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75" w:rsidRPr="00D47D11" w:rsidRDefault="00BC1775" w:rsidP="00CD43EF">
      <w:pPr>
        <w:spacing w:line="240" w:lineRule="auto"/>
        <w:jc w:val="center"/>
        <w:rPr>
          <w:rFonts w:ascii="Times New Roman" w:hAnsi="Times New Roman"/>
          <w:b/>
          <w:sz w:val="24"/>
          <w:szCs w:val="24"/>
        </w:rPr>
      </w:pPr>
      <w:r w:rsidRPr="00D47D11">
        <w:rPr>
          <w:rFonts w:ascii="Times New Roman" w:hAnsi="Times New Roman"/>
          <w:b/>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3.8pt;margin-top:.3pt;width:435pt;height:94.5pt;z-index:251658240">
            <v:textbox>
              <w:txbxContent>
                <w:p w:rsidR="00BC1775" w:rsidRPr="00BC1775" w:rsidRDefault="00BC1775" w:rsidP="00BC1775">
                  <w:pPr>
                    <w:shd w:val="clear" w:color="auto" w:fill="92D050"/>
                    <w:spacing w:line="240" w:lineRule="auto"/>
                    <w:jc w:val="center"/>
                    <w:rPr>
                      <w:rFonts w:ascii="Times New Roman" w:hAnsi="Times New Roman"/>
                      <w:b/>
                      <w:sz w:val="48"/>
                      <w:szCs w:val="48"/>
                    </w:rPr>
                  </w:pPr>
                  <w:r w:rsidRPr="00BC1775">
                    <w:rPr>
                      <w:rFonts w:ascii="Times New Roman" w:hAnsi="Times New Roman"/>
                      <w:b/>
                      <w:sz w:val="48"/>
                      <w:szCs w:val="48"/>
                    </w:rPr>
                    <w:t>Plan de Développement des Peuples Pygmées</w:t>
                  </w:r>
                </w:p>
                <w:p w:rsidR="00BC1775" w:rsidRDefault="00BC1775"/>
              </w:txbxContent>
            </v:textbox>
          </v:shape>
        </w:pict>
      </w:r>
    </w:p>
    <w:p w:rsidR="00BC1775" w:rsidRPr="00D47D11" w:rsidRDefault="00BC1775" w:rsidP="00CD43EF">
      <w:pPr>
        <w:spacing w:line="240" w:lineRule="auto"/>
        <w:jc w:val="center"/>
        <w:rPr>
          <w:rFonts w:ascii="Times New Roman" w:hAnsi="Times New Roman"/>
          <w:b/>
          <w:sz w:val="24"/>
          <w:szCs w:val="24"/>
        </w:rPr>
      </w:pPr>
    </w:p>
    <w:p w:rsidR="00BC1775" w:rsidRPr="00D47D11" w:rsidRDefault="00BC1775" w:rsidP="00CD43EF">
      <w:pPr>
        <w:spacing w:line="240" w:lineRule="auto"/>
        <w:jc w:val="center"/>
        <w:rPr>
          <w:rFonts w:ascii="Times New Roman" w:hAnsi="Times New Roman"/>
          <w:b/>
          <w:sz w:val="24"/>
          <w:szCs w:val="24"/>
        </w:rPr>
      </w:pPr>
    </w:p>
    <w:p w:rsidR="00BC1775" w:rsidRPr="00D47D11" w:rsidRDefault="00BC1775" w:rsidP="00CD43EF">
      <w:pPr>
        <w:spacing w:line="240" w:lineRule="auto"/>
        <w:jc w:val="center"/>
        <w:rPr>
          <w:rFonts w:ascii="Times New Roman" w:hAnsi="Times New Roman"/>
          <w:b/>
          <w:sz w:val="24"/>
          <w:szCs w:val="24"/>
        </w:rPr>
      </w:pPr>
    </w:p>
    <w:p w:rsidR="00D47D11" w:rsidRDefault="00D47D11" w:rsidP="00BC1775">
      <w:pPr>
        <w:autoSpaceDE w:val="0"/>
        <w:autoSpaceDN w:val="0"/>
        <w:adjustRightInd w:val="0"/>
        <w:spacing w:after="0" w:line="240" w:lineRule="auto"/>
        <w:jc w:val="both"/>
        <w:rPr>
          <w:rFonts w:ascii="Times New Roman" w:hAnsi="Times New Roman"/>
          <w:sz w:val="24"/>
          <w:szCs w:val="24"/>
          <w:lang w:eastAsia="fr-FR"/>
        </w:rPr>
      </w:pPr>
    </w:p>
    <w:p w:rsidR="00BC1775" w:rsidRPr="00D47D11" w:rsidRDefault="00D47D11" w:rsidP="00BC1775">
      <w:pPr>
        <w:autoSpaceDE w:val="0"/>
        <w:autoSpaceDN w:val="0"/>
        <w:adjustRightInd w:val="0"/>
        <w:spacing w:after="0" w:line="240" w:lineRule="auto"/>
        <w:jc w:val="both"/>
        <w:rPr>
          <w:rFonts w:ascii="Times New Roman" w:hAnsi="Times New Roman"/>
          <w:b/>
          <w:sz w:val="32"/>
          <w:szCs w:val="32"/>
          <w:lang w:eastAsia="fr-FR"/>
        </w:rPr>
      </w:pPr>
      <w:r>
        <w:rPr>
          <w:rFonts w:ascii="Times New Roman" w:hAnsi="Times New Roman"/>
          <w:b/>
          <w:sz w:val="32"/>
          <w:szCs w:val="32"/>
          <w:lang w:eastAsia="fr-FR"/>
        </w:rPr>
        <w:t xml:space="preserve">I/ </w:t>
      </w:r>
      <w:r w:rsidRPr="00D47D11">
        <w:rPr>
          <w:rFonts w:ascii="Times New Roman" w:hAnsi="Times New Roman"/>
          <w:b/>
          <w:sz w:val="32"/>
          <w:szCs w:val="32"/>
          <w:lang w:eastAsia="fr-FR"/>
        </w:rPr>
        <w:t>Historique</w:t>
      </w:r>
    </w:p>
    <w:p w:rsidR="00D47D11" w:rsidRDefault="00D47D11" w:rsidP="00BC1775">
      <w:pPr>
        <w:autoSpaceDE w:val="0"/>
        <w:autoSpaceDN w:val="0"/>
        <w:adjustRightInd w:val="0"/>
        <w:spacing w:after="0" w:line="240" w:lineRule="auto"/>
        <w:jc w:val="both"/>
        <w:rPr>
          <w:rFonts w:ascii="Times New Roman" w:hAnsi="Times New Roman"/>
          <w:sz w:val="24"/>
          <w:szCs w:val="24"/>
          <w:lang w:eastAsia="fr-FR"/>
        </w:rPr>
      </w:pPr>
    </w:p>
    <w:p w:rsidR="00D47D11" w:rsidRPr="00D47D11" w:rsidRDefault="00D47D11" w:rsidP="00D47D11">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P</w:t>
      </w:r>
      <w:r w:rsidRPr="00D47D11">
        <w:rPr>
          <w:rFonts w:ascii="Times New Roman" w:hAnsi="Times New Roman"/>
          <w:sz w:val="24"/>
          <w:szCs w:val="24"/>
          <w:lang w:eastAsia="fr-FR"/>
        </w:rPr>
        <w:t xml:space="preserve">réalablement à sa mise en œuvre en 2004 et conformément aux exigences de la réglementation en vigueur ainsi que des politiques de sauvegarde de la Banque mondiale, le Programme National de Développement Participatif (PNDP) a fait l’objet d’une évaluation environnementale. Celle-ci a débouché sur la production d’un Cadre de Gestion Environnementale et Sociale (CGES), lequel a été complété par le Plan de Développement des Peuples Pygmées (PDPP) et le Plan de Déplacement Involontaire et de Réinstallation (PDIR). </w:t>
      </w:r>
    </w:p>
    <w:p w:rsidR="00D47D11" w:rsidRPr="00D47D11" w:rsidRDefault="00D47D11" w:rsidP="00D47D11">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 xml:space="preserve">Ce plan de développement a pour objectif de veiller à ce que le processus de développement engagé favorise le respect total de la dignité, des droits de la personne et la culture des peuples autochtones. Il convient de relever qu’au niveau gouvernemental, le Ministère des Affaires Sociales est chargé de la protection sociale des personnes vulnérables au rang desquelles se trouvent les Peuples pygmées. Dans ce cadre, le MINAS a entre autres missions de consolider le cadre juridique et institutionnel devant garantir les droits, la dignité et la spécificité culturelle des peuples autochtones. </w:t>
      </w:r>
    </w:p>
    <w:p w:rsidR="00D47D11" w:rsidRDefault="00D47D11" w:rsidP="00D47D11">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Face à ces orientations de politique gouvernementale, le PNDP dont l’objectif est d’appuyer le Gouvernement Camerounais par la mise en place et l’exécution d’un mécanisme de financement décentralisé afin d’assurer un développement communautaire participatif en milieu communautaire, apporte dans son volet PDPP, un appui significatif dans le processus d’amélioration des instruments de défense des droits des</w:t>
      </w:r>
      <w:r>
        <w:rPr>
          <w:rFonts w:ascii="Times New Roman" w:hAnsi="Times New Roman"/>
          <w:sz w:val="24"/>
          <w:szCs w:val="24"/>
          <w:lang w:eastAsia="fr-FR"/>
        </w:rPr>
        <w:t xml:space="preserve"> </w:t>
      </w:r>
      <w:r>
        <w:rPr>
          <w:rFonts w:ascii="Times New Roman" w:hAnsi="Times New Roman"/>
          <w:sz w:val="24"/>
          <w:szCs w:val="24"/>
        </w:rPr>
        <w:t>populations pygmées</w:t>
      </w:r>
      <w:r w:rsidRPr="00D47D11">
        <w:rPr>
          <w:rFonts w:ascii="Times New Roman" w:hAnsi="Times New Roman"/>
          <w:sz w:val="24"/>
          <w:szCs w:val="24"/>
          <w:lang w:eastAsia="fr-FR"/>
        </w:rPr>
        <w:t xml:space="preserve"> </w:t>
      </w:r>
      <w:r>
        <w:rPr>
          <w:rFonts w:ascii="Times New Roman" w:hAnsi="Times New Roman"/>
          <w:sz w:val="24"/>
          <w:szCs w:val="24"/>
          <w:lang w:eastAsia="fr-FR"/>
        </w:rPr>
        <w:t>(</w:t>
      </w:r>
      <w:r w:rsidRPr="00D47D11">
        <w:rPr>
          <w:rFonts w:ascii="Times New Roman" w:hAnsi="Times New Roman"/>
          <w:sz w:val="24"/>
          <w:szCs w:val="24"/>
          <w:lang w:eastAsia="fr-FR"/>
        </w:rPr>
        <w:t>PP</w:t>
      </w:r>
      <w:r>
        <w:rPr>
          <w:rFonts w:ascii="Times New Roman" w:hAnsi="Times New Roman"/>
          <w:sz w:val="24"/>
          <w:szCs w:val="24"/>
          <w:lang w:eastAsia="fr-FR"/>
        </w:rPr>
        <w:t>)</w:t>
      </w:r>
      <w:r w:rsidRPr="00D47D11">
        <w:rPr>
          <w:rFonts w:ascii="Times New Roman" w:hAnsi="Times New Roman"/>
          <w:sz w:val="24"/>
          <w:szCs w:val="24"/>
          <w:lang w:eastAsia="fr-FR"/>
        </w:rPr>
        <w:t xml:space="preserve">. </w:t>
      </w:r>
    </w:p>
    <w:p w:rsidR="00D47D11" w:rsidRPr="00D47D11" w:rsidRDefault="00D47D11" w:rsidP="00D47D11">
      <w:pPr>
        <w:autoSpaceDE w:val="0"/>
        <w:autoSpaceDN w:val="0"/>
        <w:adjustRightInd w:val="0"/>
        <w:spacing w:after="0" w:line="240" w:lineRule="auto"/>
        <w:jc w:val="both"/>
        <w:rPr>
          <w:rFonts w:ascii="Times New Roman" w:hAnsi="Times New Roman"/>
          <w:sz w:val="24"/>
          <w:szCs w:val="24"/>
          <w:lang w:eastAsia="fr-FR"/>
        </w:rPr>
      </w:pPr>
    </w:p>
    <w:p w:rsidR="00D47D11" w:rsidRDefault="00D47D11" w:rsidP="00D47D11">
      <w:pPr>
        <w:autoSpaceDE w:val="0"/>
        <w:autoSpaceDN w:val="0"/>
        <w:adjustRightInd w:val="0"/>
        <w:spacing w:after="0" w:line="240" w:lineRule="auto"/>
        <w:jc w:val="both"/>
        <w:rPr>
          <w:rFonts w:ascii="Times New Roman" w:hAnsi="Times New Roman"/>
          <w:sz w:val="24"/>
          <w:szCs w:val="24"/>
        </w:rPr>
      </w:pPr>
      <w:r w:rsidRPr="00D47D11">
        <w:rPr>
          <w:rFonts w:ascii="Times New Roman" w:hAnsi="Times New Roman"/>
          <w:sz w:val="24"/>
          <w:szCs w:val="24"/>
        </w:rPr>
        <w:t>Au cours de la phase 1 du PNDP (2004-2009),  le PDPP a démarré en 2007 d’abord dans neuf (09) communes de la région du Sud, à savoir : Djoum, Oveng, Mintom, Niété, Akom II, Lokoundjé, Campo, Bipindi, Lolodorf. Avec l’entrée du Programme depuis 2010 dans sa deuxième phase caractérisée entres autres par (i) l’extension des activités dans l’ensemble des régions du pays, (ii) la mise en place d’un système d’allocation, l’exécution du PDPP s’est étendue, conformément au plan de couverture, à l’ense</w:t>
      </w:r>
      <w:r>
        <w:rPr>
          <w:rFonts w:ascii="Times New Roman" w:hAnsi="Times New Roman"/>
          <w:sz w:val="24"/>
          <w:szCs w:val="24"/>
        </w:rPr>
        <w:t>mble des communes abritant les P</w:t>
      </w:r>
      <w:r w:rsidRPr="00D47D11">
        <w:rPr>
          <w:rFonts w:ascii="Times New Roman" w:hAnsi="Times New Roman"/>
          <w:sz w:val="24"/>
          <w:szCs w:val="24"/>
        </w:rPr>
        <w:t xml:space="preserve">P, portant ainsi le nombre total de communes à 31, soit 17 à l’Est, 11 au Sud </w:t>
      </w:r>
      <w:r>
        <w:rPr>
          <w:rFonts w:ascii="Times New Roman" w:hAnsi="Times New Roman"/>
          <w:sz w:val="24"/>
          <w:szCs w:val="24"/>
        </w:rPr>
        <w:t xml:space="preserve"> </w:t>
      </w:r>
      <w:r w:rsidRPr="00D47D11">
        <w:rPr>
          <w:rFonts w:ascii="Times New Roman" w:hAnsi="Times New Roman"/>
          <w:sz w:val="24"/>
          <w:szCs w:val="24"/>
        </w:rPr>
        <w:t>et 03 au Centre</w:t>
      </w:r>
      <w:r>
        <w:rPr>
          <w:rFonts w:ascii="Times New Roman" w:hAnsi="Times New Roman"/>
          <w:sz w:val="24"/>
          <w:szCs w:val="24"/>
        </w:rPr>
        <w:t xml:space="preserve">. </w:t>
      </w:r>
    </w:p>
    <w:p w:rsidR="00D47D11" w:rsidRPr="00D47D11" w:rsidRDefault="00D47D11" w:rsidP="00D47D11">
      <w:pPr>
        <w:autoSpaceDE w:val="0"/>
        <w:autoSpaceDN w:val="0"/>
        <w:adjustRightInd w:val="0"/>
        <w:spacing w:after="0" w:line="240" w:lineRule="auto"/>
        <w:jc w:val="both"/>
        <w:rPr>
          <w:rFonts w:ascii="Times New Roman" w:hAnsi="Times New Roman"/>
          <w:b/>
          <w:sz w:val="24"/>
          <w:szCs w:val="24"/>
          <w:lang w:val="fr-BE"/>
        </w:rPr>
      </w:pPr>
    </w:p>
    <w:p w:rsidR="00D47D11" w:rsidRDefault="00D47D11" w:rsidP="00D47D11">
      <w:pPr>
        <w:spacing w:line="240" w:lineRule="auto"/>
        <w:jc w:val="both"/>
        <w:rPr>
          <w:rFonts w:ascii="Times New Roman" w:hAnsi="Times New Roman"/>
          <w:sz w:val="24"/>
          <w:szCs w:val="24"/>
        </w:rPr>
      </w:pPr>
      <w:r w:rsidRPr="00D47D11">
        <w:rPr>
          <w:rFonts w:ascii="Times New Roman" w:hAnsi="Times New Roman"/>
          <w:sz w:val="24"/>
          <w:szCs w:val="24"/>
        </w:rPr>
        <w:t>Il a été mis en œuvre conformément à un plan communal d’action structuré autour de 05 composantes (i) Citoyenneté, (ii) Education, (iii) Agriculture, (iv) Santé  et (v) dialogue intercommunautaire et sécurisation foncière. Le dispositif de mise en œuvre des activités était coordonné par une plate forme communale présidée par le Sous-préfet et regroupant toutes les parties prenantes impliquées, et bénéficiait de l’accompagnement d’un Organisme d’appui local (OAL). En raison de leur performances mitigées, ces OAL ont été par la suite remplacés par les consultants d’appui, puis par les responsables locaux du MINAS. Les responsables des services d’actions sociales (SAS) ont été désignés par le MINAS par DECISION N° 002/MINAS du 09 APR 2013 dans les 31 communes bénéficiant de la mise en œuvre du PDPP - PNDP. Dans ce sens, une convention cadre de collaboration entre le MINEPAT et le MINAS a été signée, entre autres pour la mise en œuvre du PDPP.</w:t>
      </w:r>
    </w:p>
    <w:p w:rsidR="00C9055D" w:rsidRDefault="00C9055D" w:rsidP="00D47D11">
      <w:pPr>
        <w:spacing w:line="240" w:lineRule="auto"/>
        <w:jc w:val="both"/>
        <w:rPr>
          <w:rFonts w:ascii="Times New Roman" w:hAnsi="Times New Roman"/>
          <w:sz w:val="24"/>
          <w:szCs w:val="24"/>
        </w:rPr>
      </w:pPr>
    </w:p>
    <w:p w:rsidR="00C9055D" w:rsidRPr="00D47D11" w:rsidRDefault="00C9055D" w:rsidP="00D47D11">
      <w:pPr>
        <w:spacing w:line="240" w:lineRule="auto"/>
        <w:jc w:val="both"/>
        <w:rPr>
          <w:rFonts w:ascii="Times New Roman" w:hAnsi="Times New Roman"/>
          <w:sz w:val="24"/>
          <w:szCs w:val="24"/>
        </w:rPr>
      </w:pPr>
    </w:p>
    <w:p w:rsidR="00D47D11" w:rsidRDefault="00D47D11" w:rsidP="00BC1775">
      <w:pPr>
        <w:autoSpaceDE w:val="0"/>
        <w:autoSpaceDN w:val="0"/>
        <w:adjustRightInd w:val="0"/>
        <w:spacing w:after="0" w:line="240" w:lineRule="auto"/>
        <w:jc w:val="both"/>
        <w:rPr>
          <w:rFonts w:ascii="Times New Roman" w:hAnsi="Times New Roman"/>
          <w:sz w:val="24"/>
          <w:szCs w:val="24"/>
        </w:rPr>
      </w:pPr>
    </w:p>
    <w:p w:rsidR="009A7556" w:rsidRPr="00665602" w:rsidRDefault="00665602" w:rsidP="009A7556">
      <w:pPr>
        <w:autoSpaceDE w:val="0"/>
        <w:autoSpaceDN w:val="0"/>
        <w:adjustRightInd w:val="0"/>
        <w:spacing w:after="0" w:line="240" w:lineRule="auto"/>
        <w:jc w:val="both"/>
        <w:rPr>
          <w:rFonts w:ascii="Times New Roman" w:hAnsi="Times New Roman"/>
          <w:b/>
          <w:sz w:val="32"/>
          <w:szCs w:val="32"/>
          <w:lang w:eastAsia="fr-FR"/>
        </w:rPr>
      </w:pPr>
      <w:r w:rsidRPr="00665602">
        <w:rPr>
          <w:rFonts w:ascii="Times New Roman" w:hAnsi="Times New Roman"/>
          <w:b/>
          <w:sz w:val="32"/>
          <w:szCs w:val="32"/>
          <w:lang w:eastAsia="fr-FR"/>
        </w:rPr>
        <w:lastRenderedPageBreak/>
        <w:t xml:space="preserve">II/ </w:t>
      </w:r>
      <w:r w:rsidR="009A7556" w:rsidRPr="00665602">
        <w:rPr>
          <w:rFonts w:ascii="Times New Roman" w:hAnsi="Times New Roman"/>
          <w:b/>
          <w:sz w:val="32"/>
          <w:szCs w:val="32"/>
          <w:lang w:eastAsia="fr-FR"/>
        </w:rPr>
        <w:t>Zones d’intervention</w:t>
      </w:r>
    </w:p>
    <w:p w:rsidR="009A7556" w:rsidRPr="00D47D11" w:rsidRDefault="009A7556" w:rsidP="009A7556">
      <w:pPr>
        <w:autoSpaceDE w:val="0"/>
        <w:autoSpaceDN w:val="0"/>
        <w:adjustRightInd w:val="0"/>
        <w:spacing w:after="0" w:line="240" w:lineRule="auto"/>
        <w:jc w:val="both"/>
        <w:rPr>
          <w:rFonts w:ascii="Times New Roman" w:hAnsi="Times New Roman"/>
          <w:sz w:val="24"/>
          <w:szCs w:val="24"/>
          <w:lang w:eastAsia="fr-FR"/>
        </w:rPr>
      </w:pPr>
    </w:p>
    <w:p w:rsidR="009A7556" w:rsidRPr="00D47D11" w:rsidRDefault="009A7556" w:rsidP="009A7556">
      <w:pPr>
        <w:numPr>
          <w:ilvl w:val="0"/>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Région de l’Est : 17 communes</w:t>
      </w:r>
    </w:p>
    <w:p w:rsidR="009A7556" w:rsidRPr="00D47D11" w:rsidRDefault="009A7556" w:rsidP="009A7556">
      <w:pPr>
        <w:autoSpaceDE w:val="0"/>
        <w:autoSpaceDN w:val="0"/>
        <w:adjustRightInd w:val="0"/>
        <w:spacing w:after="0" w:line="240" w:lineRule="auto"/>
        <w:ind w:left="720"/>
        <w:jc w:val="both"/>
        <w:rPr>
          <w:rFonts w:ascii="Times New Roman" w:hAnsi="Times New Roman"/>
          <w:sz w:val="24"/>
          <w:szCs w:val="24"/>
          <w:lang w:eastAsia="fr-FR"/>
        </w:rPr>
      </w:pPr>
    </w:p>
    <w:p w:rsidR="009A7556" w:rsidRPr="00D47D11" w:rsidRDefault="009A7556" w:rsidP="009A7556">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Abong-Mbang, Atok, Dimako, Doumé, Gari-Gombo, Lomié, Mbang, Messamena, Messok, Mindourou, Moloundou, Ndélélé, Ngoyla, Nguelebok, Salapoumbé, Somalomo, Yokadouma.</w:t>
      </w:r>
    </w:p>
    <w:p w:rsidR="009A7556" w:rsidRPr="00D47D11" w:rsidRDefault="009A7556" w:rsidP="009A7556">
      <w:pPr>
        <w:autoSpaceDE w:val="0"/>
        <w:autoSpaceDN w:val="0"/>
        <w:adjustRightInd w:val="0"/>
        <w:spacing w:after="0" w:line="240" w:lineRule="auto"/>
        <w:jc w:val="both"/>
        <w:rPr>
          <w:rFonts w:ascii="Times New Roman" w:hAnsi="Times New Roman"/>
          <w:sz w:val="24"/>
          <w:szCs w:val="24"/>
          <w:lang w:eastAsia="fr-FR"/>
        </w:rPr>
      </w:pPr>
    </w:p>
    <w:p w:rsidR="009A7556" w:rsidRPr="00D47D11" w:rsidRDefault="009A7556" w:rsidP="009A7556">
      <w:pPr>
        <w:numPr>
          <w:ilvl w:val="0"/>
          <w:numId w:val="22"/>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Région du Sud : 13 communes</w:t>
      </w:r>
    </w:p>
    <w:p w:rsidR="009A7556" w:rsidRPr="00D47D11" w:rsidRDefault="009A7556" w:rsidP="009A7556">
      <w:pPr>
        <w:autoSpaceDE w:val="0"/>
        <w:autoSpaceDN w:val="0"/>
        <w:adjustRightInd w:val="0"/>
        <w:spacing w:after="0" w:line="240" w:lineRule="auto"/>
        <w:ind w:left="720"/>
        <w:jc w:val="both"/>
        <w:rPr>
          <w:rFonts w:ascii="Times New Roman" w:hAnsi="Times New Roman"/>
          <w:sz w:val="24"/>
          <w:szCs w:val="24"/>
          <w:lang w:eastAsia="fr-FR"/>
        </w:rPr>
      </w:pPr>
    </w:p>
    <w:p w:rsidR="009A7556" w:rsidRPr="00D47D11" w:rsidRDefault="009A7556" w:rsidP="009A7556">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Djoum, Oveng, Mintom, Bengbis, Campo, Lokoundjé, Lolodorf, Bipindi, Akom II, Niété, Efoulan, Meyomessi et Kribi 1.</w:t>
      </w:r>
    </w:p>
    <w:p w:rsidR="009A7556" w:rsidRPr="00D47D11" w:rsidRDefault="009A7556" w:rsidP="009A7556">
      <w:pPr>
        <w:autoSpaceDE w:val="0"/>
        <w:autoSpaceDN w:val="0"/>
        <w:adjustRightInd w:val="0"/>
        <w:spacing w:after="0" w:line="240" w:lineRule="auto"/>
        <w:jc w:val="both"/>
        <w:rPr>
          <w:rFonts w:ascii="Times New Roman" w:hAnsi="Times New Roman"/>
          <w:sz w:val="24"/>
          <w:szCs w:val="24"/>
          <w:lang w:eastAsia="fr-FR"/>
        </w:rPr>
      </w:pPr>
    </w:p>
    <w:p w:rsidR="009A7556" w:rsidRPr="00D47D11" w:rsidRDefault="009A7556" w:rsidP="009A7556">
      <w:pPr>
        <w:numPr>
          <w:ilvl w:val="0"/>
          <w:numId w:val="23"/>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 xml:space="preserve">Région du Centre : 04 communes </w:t>
      </w:r>
    </w:p>
    <w:p w:rsidR="009A7556" w:rsidRPr="00D47D11" w:rsidRDefault="009A7556" w:rsidP="009A7556">
      <w:pPr>
        <w:autoSpaceDE w:val="0"/>
        <w:autoSpaceDN w:val="0"/>
        <w:adjustRightInd w:val="0"/>
        <w:spacing w:after="0" w:line="240" w:lineRule="auto"/>
        <w:ind w:left="720"/>
        <w:jc w:val="both"/>
        <w:rPr>
          <w:rFonts w:ascii="Times New Roman" w:hAnsi="Times New Roman"/>
          <w:sz w:val="24"/>
          <w:szCs w:val="24"/>
          <w:lang w:eastAsia="fr-FR"/>
        </w:rPr>
      </w:pPr>
    </w:p>
    <w:p w:rsidR="009A7556" w:rsidRPr="00D47D11" w:rsidRDefault="009A7556" w:rsidP="009A7556">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 xml:space="preserve">Eséka, Messondo, Ngambé Tikar et Makak </w:t>
      </w:r>
    </w:p>
    <w:p w:rsidR="009A7556" w:rsidRPr="00D47D11" w:rsidRDefault="009A7556" w:rsidP="009A7556">
      <w:pPr>
        <w:autoSpaceDE w:val="0"/>
        <w:autoSpaceDN w:val="0"/>
        <w:adjustRightInd w:val="0"/>
        <w:spacing w:after="0" w:line="240" w:lineRule="auto"/>
        <w:jc w:val="both"/>
        <w:rPr>
          <w:rFonts w:ascii="Times New Roman" w:hAnsi="Times New Roman"/>
          <w:sz w:val="24"/>
          <w:szCs w:val="24"/>
          <w:lang w:eastAsia="fr-FR"/>
        </w:rPr>
      </w:pPr>
    </w:p>
    <w:p w:rsidR="009A7556" w:rsidRPr="00D47D11" w:rsidRDefault="009A7556" w:rsidP="009A7556">
      <w:pPr>
        <w:autoSpaceDE w:val="0"/>
        <w:autoSpaceDN w:val="0"/>
        <w:adjustRightInd w:val="0"/>
        <w:spacing w:after="0" w:line="240" w:lineRule="auto"/>
        <w:jc w:val="both"/>
        <w:rPr>
          <w:rFonts w:ascii="Times New Roman" w:hAnsi="Times New Roman"/>
          <w:sz w:val="24"/>
          <w:szCs w:val="24"/>
          <w:lang w:eastAsia="fr-FR"/>
        </w:rPr>
      </w:pPr>
    </w:p>
    <w:p w:rsidR="009A7556" w:rsidRPr="00665602" w:rsidRDefault="00665602" w:rsidP="009A7556">
      <w:pPr>
        <w:autoSpaceDE w:val="0"/>
        <w:autoSpaceDN w:val="0"/>
        <w:adjustRightInd w:val="0"/>
        <w:spacing w:after="0" w:line="240" w:lineRule="auto"/>
        <w:jc w:val="both"/>
        <w:rPr>
          <w:rFonts w:ascii="Times New Roman" w:hAnsi="Times New Roman"/>
          <w:b/>
          <w:sz w:val="32"/>
          <w:szCs w:val="32"/>
          <w:lang w:eastAsia="fr-FR"/>
        </w:rPr>
      </w:pPr>
      <w:r w:rsidRPr="00665602">
        <w:rPr>
          <w:rFonts w:ascii="Times New Roman" w:hAnsi="Times New Roman"/>
          <w:b/>
          <w:sz w:val="32"/>
          <w:szCs w:val="32"/>
          <w:lang w:eastAsia="fr-FR"/>
        </w:rPr>
        <w:t xml:space="preserve">III/ </w:t>
      </w:r>
      <w:r w:rsidR="009A7556" w:rsidRPr="00665602">
        <w:rPr>
          <w:rFonts w:ascii="Times New Roman" w:hAnsi="Times New Roman"/>
          <w:b/>
          <w:sz w:val="32"/>
          <w:szCs w:val="32"/>
          <w:lang w:eastAsia="fr-FR"/>
        </w:rPr>
        <w:t xml:space="preserve">Budget </w:t>
      </w:r>
    </w:p>
    <w:p w:rsidR="00665602" w:rsidRPr="00665602" w:rsidRDefault="00665602" w:rsidP="009A7556">
      <w:pPr>
        <w:autoSpaceDE w:val="0"/>
        <w:autoSpaceDN w:val="0"/>
        <w:adjustRightInd w:val="0"/>
        <w:spacing w:after="0" w:line="240" w:lineRule="auto"/>
        <w:jc w:val="both"/>
        <w:rPr>
          <w:rFonts w:ascii="Times New Roman" w:hAnsi="Times New Roman"/>
          <w:b/>
          <w:sz w:val="10"/>
          <w:szCs w:val="10"/>
          <w:lang w:eastAsia="fr-FR"/>
        </w:rPr>
      </w:pPr>
    </w:p>
    <w:p w:rsidR="009A7556" w:rsidRPr="00D47D11" w:rsidRDefault="009A7556" w:rsidP="009A7556">
      <w:pPr>
        <w:numPr>
          <w:ilvl w:val="0"/>
          <w:numId w:val="24"/>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852 000 000 FCFA repartis en fonction de:</w:t>
      </w:r>
    </w:p>
    <w:p w:rsidR="009A7556" w:rsidRPr="00D47D11" w:rsidRDefault="009A7556" w:rsidP="009A7556">
      <w:pPr>
        <w:numPr>
          <w:ilvl w:val="1"/>
          <w:numId w:val="24"/>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Une allocation de base à toutes les communes (5 000 000 FCFA)</w:t>
      </w:r>
    </w:p>
    <w:p w:rsidR="009A7556" w:rsidRPr="00D47D11" w:rsidRDefault="009A7556" w:rsidP="009A7556">
      <w:pPr>
        <w:numPr>
          <w:ilvl w:val="1"/>
          <w:numId w:val="24"/>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L’ancienneté de la commune</w:t>
      </w:r>
    </w:p>
    <w:p w:rsidR="009A7556" w:rsidRPr="00D47D11" w:rsidRDefault="009A7556" w:rsidP="009A7556">
      <w:pPr>
        <w:numPr>
          <w:ilvl w:val="1"/>
          <w:numId w:val="24"/>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Le nombre de village</w:t>
      </w:r>
    </w:p>
    <w:p w:rsidR="009A7556" w:rsidRPr="009A7556" w:rsidRDefault="009A7556" w:rsidP="009A7556">
      <w:pPr>
        <w:rPr>
          <w:lang w:val="fr-BE" w:eastAsia="fr-FR"/>
        </w:rPr>
      </w:pPr>
    </w:p>
    <w:p w:rsidR="009A7556" w:rsidRPr="00665602" w:rsidRDefault="00665602" w:rsidP="00C9055D">
      <w:pPr>
        <w:pStyle w:val="Titre1"/>
        <w:numPr>
          <w:ilvl w:val="0"/>
          <w:numId w:val="0"/>
        </w:numPr>
        <w:spacing w:line="360" w:lineRule="auto"/>
        <w:ind w:left="432" w:hanging="432"/>
        <w:rPr>
          <w:sz w:val="32"/>
          <w:szCs w:val="32"/>
        </w:rPr>
      </w:pPr>
      <w:r w:rsidRPr="00665602">
        <w:rPr>
          <w:sz w:val="32"/>
          <w:szCs w:val="32"/>
        </w:rPr>
        <w:t xml:space="preserve">IV/ </w:t>
      </w:r>
      <w:r w:rsidR="00C9055D" w:rsidRPr="00665602">
        <w:rPr>
          <w:sz w:val="32"/>
          <w:szCs w:val="32"/>
        </w:rPr>
        <w:t>Présentation du Plan de Développement des P</w:t>
      </w:r>
      <w:r w:rsidR="009A7556" w:rsidRPr="00665602">
        <w:rPr>
          <w:sz w:val="32"/>
          <w:szCs w:val="32"/>
        </w:rPr>
        <w:t>eupl</w:t>
      </w:r>
      <w:r w:rsidR="00C9055D" w:rsidRPr="00665602">
        <w:rPr>
          <w:sz w:val="32"/>
          <w:szCs w:val="32"/>
        </w:rPr>
        <w:t>es Pygmées</w:t>
      </w:r>
    </w:p>
    <w:p w:rsidR="009A7556" w:rsidRPr="00D47D11" w:rsidRDefault="009A7556" w:rsidP="00C9055D">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 Plan de développement des Peuples Pygmées dans le cadre du PNDP est un document qui vient en complément aux différents documents de base de l’opération de développement local. Il s’agit notamment du plan d’action PDPP pour la phase 2 du PNDP, les Plans Communaux de Développement incluant les plans stratégiques d’action en faveur des Peuples pygmées, ainsi que les diagnostics et plans opérationnels communaux, élaborés depuis le début de la phase 2 dans les 31 communes abritant les peuples pygmées des régions du Centre, de l’Est et du Sud .</w:t>
      </w:r>
    </w:p>
    <w:p w:rsidR="009A7556" w:rsidRPr="00D47D11" w:rsidRDefault="009A7556" w:rsidP="00C9055D">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 xml:space="preserve">Plus spécifiquement, PDPP vise à préciser ou décrire le mode opératoire des </w:t>
      </w:r>
      <w:r w:rsidRPr="00D47D11">
        <w:rPr>
          <w:rFonts w:ascii="Times New Roman" w:hAnsi="Times New Roman"/>
          <w:b/>
          <w:sz w:val="24"/>
          <w:szCs w:val="24"/>
          <w:lang w:val="fr-BE"/>
        </w:rPr>
        <w:t>principales activités éligibles</w:t>
      </w:r>
      <w:r w:rsidRPr="00D47D11">
        <w:rPr>
          <w:rFonts w:ascii="Times New Roman" w:hAnsi="Times New Roman"/>
          <w:sz w:val="24"/>
          <w:szCs w:val="24"/>
          <w:lang w:val="fr-BE"/>
        </w:rPr>
        <w:t xml:space="preserve"> des  05 composantes (Citoyenneté, Education, Santé, Agriculture et produits forestiers non ligneux, Dialogue intercommunautaire et sécurisation foncière) que l’on peut retrouver dans un plan opérationnel à l’échelle communale. Il convient de rappeler que découlant d’un diagnostic approfondi auprès des communes, les activités retenues par composante varient d’une commune à l’autre et même d’une région à l’autre. En plus, toutes les 05 composantes ne sont pas mises en œuvre dans toutes les communes d’intervention. De manière précise, les activités retenues par composante et au niveau de chaque commune sont reprises dans le document de projet de la commune concernée.</w:t>
      </w:r>
    </w:p>
    <w:p w:rsidR="009A7556" w:rsidRPr="00D47D11" w:rsidRDefault="009A7556" w:rsidP="009A7556">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De même, le PDPP met à la disposition de l’utilisateur un ensemble d’outils utiles à la mise en œuvre du plan.</w:t>
      </w:r>
    </w:p>
    <w:p w:rsidR="009A7556" w:rsidRPr="00665602" w:rsidRDefault="00665602" w:rsidP="00665602">
      <w:pPr>
        <w:pStyle w:val="Titre3"/>
        <w:numPr>
          <w:ilvl w:val="0"/>
          <w:numId w:val="0"/>
        </w:numPr>
        <w:spacing w:line="360" w:lineRule="auto"/>
        <w:ind w:left="720" w:hanging="360"/>
        <w:rPr>
          <w:sz w:val="28"/>
          <w:szCs w:val="28"/>
        </w:rPr>
      </w:pPr>
      <w:r w:rsidRPr="00665602">
        <w:rPr>
          <w:sz w:val="28"/>
          <w:szCs w:val="28"/>
        </w:rPr>
        <w:t xml:space="preserve">A/ </w:t>
      </w:r>
      <w:r w:rsidR="009A7556" w:rsidRPr="00665602">
        <w:rPr>
          <w:sz w:val="28"/>
          <w:szCs w:val="28"/>
        </w:rPr>
        <w:t>Objectif global</w:t>
      </w:r>
      <w:r w:rsidR="00C9055D" w:rsidRPr="00665602">
        <w:rPr>
          <w:sz w:val="28"/>
          <w:szCs w:val="28"/>
        </w:rPr>
        <w:t xml:space="preserve"> du PDPP</w:t>
      </w:r>
    </w:p>
    <w:p w:rsidR="009A7556" w:rsidRPr="00D47D11" w:rsidRDefault="009A7556" w:rsidP="009A7556">
      <w:pPr>
        <w:spacing w:after="120" w:line="240" w:lineRule="auto"/>
        <w:ind w:firstLine="360"/>
        <w:jc w:val="both"/>
        <w:rPr>
          <w:rFonts w:ascii="Times New Roman" w:hAnsi="Times New Roman"/>
          <w:sz w:val="24"/>
          <w:szCs w:val="24"/>
        </w:rPr>
      </w:pPr>
      <w:r w:rsidRPr="00D47D11">
        <w:rPr>
          <w:rFonts w:ascii="Times New Roman" w:hAnsi="Times New Roman"/>
          <w:sz w:val="24"/>
          <w:szCs w:val="24"/>
        </w:rPr>
        <w:t>Le Plan de Développement des Peuples Pygmées (PDPP) du PNDP a pour objectif général d’assurer que le processus de développement engagé favorisera le respect total de la dignité, des droits de la personne et la culture des peuples autochtones.</w:t>
      </w:r>
    </w:p>
    <w:p w:rsidR="009A7556" w:rsidRPr="00D47D11" w:rsidRDefault="009A7556" w:rsidP="009A7556">
      <w:pPr>
        <w:spacing w:after="120" w:line="240" w:lineRule="auto"/>
        <w:ind w:firstLine="360"/>
        <w:jc w:val="both"/>
        <w:rPr>
          <w:rFonts w:ascii="Times New Roman" w:hAnsi="Times New Roman"/>
          <w:sz w:val="24"/>
          <w:szCs w:val="24"/>
          <w:lang w:val="fr-BE"/>
        </w:rPr>
      </w:pPr>
      <w:r w:rsidRPr="00D47D11">
        <w:rPr>
          <w:rFonts w:ascii="Times New Roman" w:hAnsi="Times New Roman"/>
          <w:sz w:val="24"/>
          <w:szCs w:val="24"/>
        </w:rPr>
        <w:lastRenderedPageBreak/>
        <w:t>De manière opérationnelle, l’objectif est de contribuer à l’</w:t>
      </w:r>
      <w:r w:rsidRPr="00D47D11">
        <w:rPr>
          <w:rFonts w:ascii="Times New Roman" w:hAnsi="Times New Roman"/>
          <w:sz w:val="24"/>
          <w:szCs w:val="24"/>
          <w:lang w:val="fr-BE"/>
        </w:rPr>
        <w:t xml:space="preserve">amélioration des conditions de vie des Peuples pygmées de la zone d’intervention. </w:t>
      </w:r>
    </w:p>
    <w:p w:rsidR="009A7556" w:rsidRPr="00665602" w:rsidRDefault="00665602" w:rsidP="00665602">
      <w:pPr>
        <w:pStyle w:val="Titre3"/>
        <w:numPr>
          <w:ilvl w:val="0"/>
          <w:numId w:val="0"/>
        </w:numPr>
        <w:spacing w:line="360" w:lineRule="auto"/>
        <w:ind w:left="720" w:hanging="360"/>
        <w:rPr>
          <w:sz w:val="28"/>
          <w:szCs w:val="28"/>
        </w:rPr>
      </w:pPr>
      <w:r w:rsidRPr="00665602">
        <w:rPr>
          <w:sz w:val="28"/>
          <w:szCs w:val="28"/>
        </w:rPr>
        <w:t xml:space="preserve">B/ </w:t>
      </w:r>
      <w:r w:rsidR="009A7556" w:rsidRPr="00665602">
        <w:rPr>
          <w:sz w:val="28"/>
          <w:szCs w:val="28"/>
        </w:rPr>
        <w:t>Objectif</w:t>
      </w:r>
      <w:r w:rsidR="00C9055D" w:rsidRPr="00665602">
        <w:rPr>
          <w:sz w:val="28"/>
          <w:szCs w:val="28"/>
        </w:rPr>
        <w:t>s</w:t>
      </w:r>
      <w:r w:rsidR="009A7556" w:rsidRPr="00665602">
        <w:rPr>
          <w:sz w:val="28"/>
          <w:szCs w:val="28"/>
        </w:rPr>
        <w:t xml:space="preserve"> spécifique</w:t>
      </w:r>
      <w:r w:rsidR="00C9055D" w:rsidRPr="00665602">
        <w:rPr>
          <w:sz w:val="28"/>
          <w:szCs w:val="28"/>
        </w:rPr>
        <w:t>s</w:t>
      </w:r>
      <w:r w:rsidR="009A7556" w:rsidRPr="00665602">
        <w:rPr>
          <w:sz w:val="28"/>
          <w:szCs w:val="28"/>
        </w:rPr>
        <w:t xml:space="preserve"> </w:t>
      </w:r>
    </w:p>
    <w:p w:rsidR="009A7556" w:rsidRPr="00D47D11" w:rsidRDefault="009A7556" w:rsidP="009A7556">
      <w:pPr>
        <w:spacing w:after="120" w:line="240" w:lineRule="auto"/>
        <w:ind w:firstLine="360"/>
        <w:jc w:val="both"/>
        <w:rPr>
          <w:rFonts w:ascii="Times New Roman" w:hAnsi="Times New Roman"/>
          <w:sz w:val="24"/>
          <w:szCs w:val="24"/>
          <w:lang w:val="fr-BE"/>
        </w:rPr>
      </w:pPr>
      <w:r w:rsidRPr="00D47D11">
        <w:rPr>
          <w:rFonts w:ascii="Times New Roman" w:hAnsi="Times New Roman"/>
          <w:sz w:val="24"/>
          <w:szCs w:val="24"/>
          <w:lang w:val="fr-BE"/>
        </w:rPr>
        <w:t>De manière spécifique il s’agit :</w:t>
      </w:r>
    </w:p>
    <w:p w:rsidR="009A7556" w:rsidRPr="00D47D11" w:rsidRDefault="009A7556" w:rsidP="009A7556">
      <w:pPr>
        <w:numPr>
          <w:ilvl w:val="0"/>
          <w:numId w:val="10"/>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 xml:space="preserve"> D’améliorer l’accès aux services sociaux de base des peuples pygmées ;</w:t>
      </w:r>
    </w:p>
    <w:p w:rsidR="009A7556" w:rsidRPr="00D47D11" w:rsidRDefault="009A7556" w:rsidP="009A7556">
      <w:pPr>
        <w:numPr>
          <w:ilvl w:val="0"/>
          <w:numId w:val="10"/>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 xml:space="preserve"> De renforcer leur citoyenneté et leur culture;</w:t>
      </w:r>
    </w:p>
    <w:p w:rsidR="009A7556" w:rsidRDefault="009A7556" w:rsidP="009A7556">
      <w:pPr>
        <w:numPr>
          <w:ilvl w:val="0"/>
          <w:numId w:val="10"/>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De renforcer les capacités organisationnelles  et de participation des populations pygmées dans une perspective de transfert progressif de prise en charge de leur développement.</w:t>
      </w:r>
    </w:p>
    <w:p w:rsidR="009A7556" w:rsidRPr="00D47D11" w:rsidRDefault="009A7556" w:rsidP="009A7556">
      <w:pPr>
        <w:spacing w:after="0" w:line="240" w:lineRule="auto"/>
        <w:ind w:left="714"/>
        <w:jc w:val="both"/>
        <w:rPr>
          <w:rFonts w:ascii="Times New Roman" w:hAnsi="Times New Roman"/>
          <w:sz w:val="24"/>
          <w:szCs w:val="24"/>
          <w:lang w:val="fr-BE"/>
        </w:rPr>
      </w:pPr>
    </w:p>
    <w:p w:rsidR="009A7556" w:rsidRPr="00665602" w:rsidRDefault="00665602" w:rsidP="00665602">
      <w:pPr>
        <w:pStyle w:val="Titre3"/>
        <w:numPr>
          <w:ilvl w:val="0"/>
          <w:numId w:val="0"/>
        </w:numPr>
        <w:spacing w:line="360" w:lineRule="auto"/>
        <w:ind w:left="720" w:hanging="363"/>
        <w:rPr>
          <w:sz w:val="28"/>
          <w:szCs w:val="28"/>
        </w:rPr>
      </w:pPr>
      <w:r w:rsidRPr="00665602">
        <w:rPr>
          <w:sz w:val="28"/>
          <w:szCs w:val="28"/>
        </w:rPr>
        <w:t xml:space="preserve">C/ </w:t>
      </w:r>
      <w:r w:rsidR="009A7556" w:rsidRPr="00665602">
        <w:rPr>
          <w:sz w:val="28"/>
          <w:szCs w:val="28"/>
        </w:rPr>
        <w:t>Structure du PDPP</w:t>
      </w:r>
    </w:p>
    <w:p w:rsidR="009A7556" w:rsidRPr="00D47D11" w:rsidRDefault="009A7556" w:rsidP="009A7556">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 plan est structuré autour de 05 composantes principales qui sont :</w:t>
      </w:r>
    </w:p>
    <w:p w:rsidR="009A7556" w:rsidRPr="00D47D11" w:rsidRDefault="009A7556" w:rsidP="009A7556">
      <w:pPr>
        <w:numPr>
          <w:ilvl w:val="0"/>
          <w:numId w:val="10"/>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La citoyenneté ;</w:t>
      </w:r>
    </w:p>
    <w:p w:rsidR="009A7556" w:rsidRPr="00D47D11" w:rsidRDefault="009A7556" w:rsidP="009A7556">
      <w:pPr>
        <w:numPr>
          <w:ilvl w:val="0"/>
          <w:numId w:val="10"/>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La santé ;</w:t>
      </w:r>
    </w:p>
    <w:p w:rsidR="009A7556" w:rsidRPr="00D47D11" w:rsidRDefault="009A7556" w:rsidP="009A7556">
      <w:pPr>
        <w:numPr>
          <w:ilvl w:val="0"/>
          <w:numId w:val="10"/>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L’éducation ;</w:t>
      </w:r>
    </w:p>
    <w:p w:rsidR="009A7556" w:rsidRPr="00D47D11" w:rsidRDefault="009A7556" w:rsidP="009A7556">
      <w:pPr>
        <w:numPr>
          <w:ilvl w:val="0"/>
          <w:numId w:val="10"/>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L’agriculture et PFNL ;</w:t>
      </w:r>
    </w:p>
    <w:p w:rsidR="009A7556" w:rsidRPr="00665602" w:rsidRDefault="009A7556" w:rsidP="009A7556">
      <w:pPr>
        <w:numPr>
          <w:ilvl w:val="0"/>
          <w:numId w:val="10"/>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 dialogue intercommunautaire et sécurisation foncière.</w:t>
      </w:r>
    </w:p>
    <w:p w:rsidR="00665602" w:rsidRPr="00D47D11" w:rsidRDefault="00665602" w:rsidP="00665602">
      <w:pPr>
        <w:spacing w:after="120" w:line="240" w:lineRule="auto"/>
        <w:ind w:left="720"/>
        <w:jc w:val="both"/>
        <w:rPr>
          <w:rFonts w:ascii="Times New Roman" w:hAnsi="Times New Roman"/>
          <w:sz w:val="24"/>
          <w:szCs w:val="24"/>
          <w:lang w:val="fr-BE"/>
        </w:rPr>
      </w:pPr>
    </w:p>
    <w:p w:rsidR="009A7556" w:rsidRPr="00665602" w:rsidRDefault="00665602" w:rsidP="00665602">
      <w:pPr>
        <w:pStyle w:val="Titre1"/>
        <w:numPr>
          <w:ilvl w:val="0"/>
          <w:numId w:val="0"/>
        </w:numPr>
        <w:spacing w:line="360" w:lineRule="auto"/>
        <w:ind w:left="432" w:hanging="72"/>
        <w:rPr>
          <w:sz w:val="28"/>
          <w:szCs w:val="28"/>
        </w:rPr>
      </w:pPr>
      <w:r w:rsidRPr="00665602">
        <w:rPr>
          <w:sz w:val="28"/>
          <w:szCs w:val="28"/>
        </w:rPr>
        <w:t xml:space="preserve">D/ </w:t>
      </w:r>
      <w:r w:rsidR="00C9055D" w:rsidRPr="00665602">
        <w:rPr>
          <w:sz w:val="28"/>
          <w:szCs w:val="28"/>
        </w:rPr>
        <w:t>Composantes du PDPP</w:t>
      </w:r>
    </w:p>
    <w:p w:rsidR="009A7556" w:rsidRPr="00D47D11" w:rsidRDefault="00665602" w:rsidP="00665602">
      <w:pPr>
        <w:pStyle w:val="Titre2"/>
        <w:numPr>
          <w:ilvl w:val="0"/>
          <w:numId w:val="0"/>
        </w:numPr>
        <w:spacing w:line="360" w:lineRule="auto"/>
        <w:ind w:left="576" w:firstLine="132"/>
      </w:pPr>
      <w:r>
        <w:t>1</w:t>
      </w:r>
      <w:r w:rsidR="00C9055D">
        <w:t xml:space="preserve">/ </w:t>
      </w:r>
      <w:r w:rsidR="009A7556" w:rsidRPr="00D47D11">
        <w:t>Composante 1 : Citoyenneté</w:t>
      </w:r>
    </w:p>
    <w:p w:rsidR="009A7556" w:rsidRPr="00D47D11" w:rsidRDefault="009A7556" w:rsidP="00C9055D">
      <w:pPr>
        <w:pStyle w:val="Titre3"/>
        <w:numPr>
          <w:ilvl w:val="0"/>
          <w:numId w:val="27"/>
        </w:numPr>
        <w:spacing w:line="360" w:lineRule="auto"/>
      </w:pPr>
      <w:r w:rsidRPr="00D47D11">
        <w:t>Objectifs de la composante</w:t>
      </w:r>
    </w:p>
    <w:p w:rsidR="009A7556" w:rsidRPr="00D47D11" w:rsidRDefault="009A7556" w:rsidP="00C9055D">
      <w:pPr>
        <w:spacing w:after="120" w:line="240" w:lineRule="auto"/>
        <w:ind w:firstLine="360"/>
        <w:jc w:val="both"/>
        <w:rPr>
          <w:rFonts w:ascii="Times New Roman" w:hAnsi="Times New Roman"/>
          <w:sz w:val="24"/>
          <w:szCs w:val="24"/>
          <w:lang w:val="fr-BE"/>
        </w:rPr>
      </w:pPr>
      <w:r w:rsidRPr="00D47D11">
        <w:rPr>
          <w:rFonts w:ascii="Times New Roman" w:hAnsi="Times New Roman"/>
          <w:sz w:val="24"/>
          <w:szCs w:val="24"/>
          <w:lang w:val="fr-BE"/>
        </w:rPr>
        <w:t xml:space="preserve">L’objectif général de cette composante est de permettre aux bénéficiaires de jouir pleinement de leurs droits et devoirs en tant que citoyen à part entière de la commune. De manière spécifique, il s’agit de : </w:t>
      </w:r>
    </w:p>
    <w:p w:rsidR="009A7556" w:rsidRPr="00D47D11" w:rsidRDefault="009A7556" w:rsidP="009A7556">
      <w:pPr>
        <w:numPr>
          <w:ilvl w:val="0"/>
          <w:numId w:val="1"/>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Renforcer leurs capacités en vue de leur participation aux activités de développement dans leur milieu;</w:t>
      </w:r>
    </w:p>
    <w:p w:rsidR="009A7556" w:rsidRPr="00D47D11" w:rsidRDefault="009A7556" w:rsidP="009A7556">
      <w:pPr>
        <w:numPr>
          <w:ilvl w:val="0"/>
          <w:numId w:val="1"/>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Assurer leur représentativité au sein des instances de décision au niveau local (villageois et communal) ;</w:t>
      </w:r>
    </w:p>
    <w:p w:rsidR="009A7556" w:rsidRPr="00D47D11" w:rsidRDefault="009A7556" w:rsidP="009A7556">
      <w:pPr>
        <w:numPr>
          <w:ilvl w:val="0"/>
          <w:numId w:val="1"/>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 xml:space="preserve">Faciliter l’obtention des actes d’état civil notamment la carte nationale d’identité et l’acte de naissance. </w:t>
      </w:r>
    </w:p>
    <w:p w:rsidR="009A7556" w:rsidRPr="00D47D11" w:rsidRDefault="00C9055D" w:rsidP="00C9055D">
      <w:pPr>
        <w:pStyle w:val="Titre3"/>
        <w:numPr>
          <w:ilvl w:val="0"/>
          <w:numId w:val="27"/>
        </w:numPr>
        <w:spacing w:line="360" w:lineRule="auto"/>
      </w:pPr>
      <w:r>
        <w:t>R</w:t>
      </w:r>
      <w:r w:rsidR="009A7556" w:rsidRPr="00D47D11">
        <w:t>ésultats attendus</w:t>
      </w:r>
    </w:p>
    <w:p w:rsidR="009A7556" w:rsidRPr="00D47D11" w:rsidRDefault="009A7556" w:rsidP="00C9055D">
      <w:pPr>
        <w:tabs>
          <w:tab w:val="left" w:pos="1134"/>
        </w:tabs>
        <w:spacing w:after="120" w:line="240" w:lineRule="auto"/>
        <w:ind w:firstLine="426"/>
        <w:jc w:val="both"/>
        <w:rPr>
          <w:rFonts w:ascii="Times New Roman" w:hAnsi="Times New Roman"/>
          <w:sz w:val="24"/>
          <w:szCs w:val="24"/>
          <w:lang w:val="fr-BE"/>
        </w:rPr>
      </w:pPr>
      <w:r w:rsidRPr="00D47D11">
        <w:rPr>
          <w:rFonts w:ascii="Times New Roman" w:hAnsi="Times New Roman"/>
          <w:sz w:val="24"/>
          <w:szCs w:val="24"/>
          <w:lang w:val="fr-BE"/>
        </w:rPr>
        <w:t>Il est attendu de cette composante des améliorations en termes de nombre de PP formés au leadership et à l’éducation citoyenne,  nombre de PP représentés au sein des différents comités locaux (APE, COSA/COGES, Comités de développement, etc.),  nombre de cartes nationales d’identité et/ou d’actes de naissance établis, plastifiés et distribués aux bénéficiaires,  dispositif d’enregistrement systématique mis en place dans chacun des villages pygmées ou associés,  nombre de personnes ayant les actes d’état civil  et jouissant de la citoyenneté (participation aux élections, inscriptions et examens scolaires, à la justice, voyage, etc.).</w:t>
      </w:r>
    </w:p>
    <w:p w:rsidR="009A7556" w:rsidRPr="00D47D11" w:rsidRDefault="009A7556" w:rsidP="009A7556">
      <w:pPr>
        <w:spacing w:after="120" w:line="360" w:lineRule="auto"/>
        <w:jc w:val="both"/>
        <w:rPr>
          <w:rFonts w:ascii="Times New Roman" w:hAnsi="Times New Roman"/>
          <w:sz w:val="24"/>
          <w:szCs w:val="24"/>
          <w:lang w:val="fr-BE"/>
        </w:rPr>
      </w:pPr>
      <w:r w:rsidRPr="00D47D11">
        <w:rPr>
          <w:rFonts w:ascii="Times New Roman" w:hAnsi="Times New Roman"/>
          <w:b/>
          <w:sz w:val="24"/>
          <w:szCs w:val="24"/>
          <w:lang w:val="fr-BE"/>
        </w:rPr>
        <w:t>N.B.</w:t>
      </w:r>
      <w:r w:rsidRPr="00D47D11">
        <w:rPr>
          <w:rFonts w:ascii="Times New Roman" w:hAnsi="Times New Roman"/>
          <w:sz w:val="24"/>
          <w:szCs w:val="24"/>
          <w:lang w:val="fr-BE"/>
        </w:rPr>
        <w:t xml:space="preserve"> Ces nombres doivent traduire une augmentation par rapport à une situation de référence.</w:t>
      </w:r>
    </w:p>
    <w:p w:rsidR="009A7556" w:rsidRPr="00D47D11" w:rsidRDefault="009A7556" w:rsidP="00C9055D">
      <w:pPr>
        <w:pStyle w:val="Titre3"/>
        <w:numPr>
          <w:ilvl w:val="0"/>
          <w:numId w:val="27"/>
        </w:numPr>
        <w:spacing w:line="360" w:lineRule="auto"/>
      </w:pPr>
      <w:r w:rsidRPr="00D47D11">
        <w:t>Activités à menées</w:t>
      </w:r>
    </w:p>
    <w:p w:rsidR="009A7556" w:rsidRPr="00D47D11" w:rsidRDefault="009A7556" w:rsidP="00C9055D">
      <w:pPr>
        <w:spacing w:after="120" w:line="240" w:lineRule="auto"/>
        <w:ind w:firstLine="360"/>
        <w:jc w:val="both"/>
        <w:rPr>
          <w:rFonts w:ascii="Times New Roman" w:hAnsi="Times New Roman"/>
          <w:sz w:val="24"/>
          <w:szCs w:val="24"/>
          <w:lang w:val="fr-BE"/>
        </w:rPr>
      </w:pPr>
      <w:r w:rsidRPr="00D47D11">
        <w:rPr>
          <w:rFonts w:ascii="Times New Roman" w:hAnsi="Times New Roman"/>
          <w:sz w:val="24"/>
          <w:szCs w:val="24"/>
          <w:lang w:val="fr-BE"/>
        </w:rPr>
        <w:t>Les activités à menées pour atteindre ces résultats sont:</w:t>
      </w:r>
    </w:p>
    <w:p w:rsidR="009A7556" w:rsidRPr="00D47D11" w:rsidRDefault="009A7556" w:rsidP="00C9055D">
      <w:pPr>
        <w:numPr>
          <w:ilvl w:val="0"/>
          <w:numId w:val="2"/>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lastRenderedPageBreak/>
        <w:t>Informer les leaders pygmées et Bantous, à la notion et à l’importance des actes d’état civil et au leadership à travers une éducation citoyenne permanente ;</w:t>
      </w:r>
    </w:p>
    <w:p w:rsidR="009A7556" w:rsidRPr="00D47D11" w:rsidRDefault="009A7556" w:rsidP="00C9055D">
      <w:pPr>
        <w:numPr>
          <w:ilvl w:val="0"/>
          <w:numId w:val="2"/>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Identifier et former au moins 02 leaders par campement qui serviront de relais pour le suivi du présent plan d’action, ainsi que pour le fonctionnement du dispositif  d’enregistrement systématique des naissances, dans les campements ;</w:t>
      </w:r>
    </w:p>
    <w:p w:rsidR="009A7556" w:rsidRPr="00D47D11" w:rsidRDefault="009A7556" w:rsidP="009A7556">
      <w:pPr>
        <w:numPr>
          <w:ilvl w:val="0"/>
          <w:numId w:val="2"/>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Informer, former et faire du lobbying auprès des autorités et responsables des institutions travaillant avec les peuples pygmées (dont entre autres celles chargées de l’établissement des pièces officielles, de leur encadrement sanitaire et éducationnel, etc.) ;</w:t>
      </w:r>
    </w:p>
    <w:p w:rsidR="009A7556" w:rsidRPr="00D47D11" w:rsidRDefault="009A7556" w:rsidP="009A7556">
      <w:pPr>
        <w:numPr>
          <w:ilvl w:val="0"/>
          <w:numId w:val="2"/>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 xml:space="preserve">Doter les Mairies, les centres spéciaux d’état civil et les campements en petits matériels de bureau (registres, </w:t>
      </w:r>
      <w:r w:rsidRPr="00D47D11">
        <w:rPr>
          <w:rFonts w:ascii="Times New Roman" w:hAnsi="Times New Roman"/>
          <w:sz w:val="24"/>
          <w:szCs w:val="24"/>
        </w:rPr>
        <w:t>bics</w:t>
      </w:r>
      <w:r w:rsidRPr="00D47D11">
        <w:rPr>
          <w:rFonts w:ascii="Times New Roman" w:hAnsi="Times New Roman"/>
          <w:sz w:val="24"/>
          <w:szCs w:val="24"/>
          <w:lang w:val="fr-BE"/>
        </w:rPr>
        <w:t>) pour réduire les délais d’établissement des pièces à ces différents niveaux ;</w:t>
      </w:r>
    </w:p>
    <w:p w:rsidR="009A7556" w:rsidRPr="00D47D11" w:rsidRDefault="009A7556" w:rsidP="009A7556">
      <w:pPr>
        <w:numPr>
          <w:ilvl w:val="0"/>
          <w:numId w:val="2"/>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Appuyer à l’établissement, à la plastification et à la mise à disposition des pièces d’état civil (actes de naissances, CNI, etc.) par l’accompagnement des bénéficiaires aux différentes étapes du processus ;</w:t>
      </w:r>
    </w:p>
    <w:p w:rsidR="009A7556" w:rsidRPr="00D47D11" w:rsidRDefault="009A7556" w:rsidP="009A7556">
      <w:pPr>
        <w:spacing w:after="120" w:line="240" w:lineRule="auto"/>
        <w:ind w:firstLine="360"/>
        <w:jc w:val="both"/>
        <w:rPr>
          <w:rFonts w:ascii="Times New Roman" w:hAnsi="Times New Roman"/>
          <w:sz w:val="24"/>
          <w:szCs w:val="24"/>
          <w:lang w:val="fr-BE"/>
        </w:rPr>
      </w:pPr>
      <w:r w:rsidRPr="00D47D11">
        <w:rPr>
          <w:rFonts w:ascii="Times New Roman" w:hAnsi="Times New Roman"/>
          <w:sz w:val="24"/>
          <w:szCs w:val="24"/>
          <w:lang w:val="fr-BE"/>
        </w:rPr>
        <w:t xml:space="preserve">Toutes ces activités devraient s’appesantir sur les droits et devoirs du citoyen en général et des pygmées en particulier, sur la procédure d’établissement des différentes pièces officielles, sur l’appui au renforcement des capacités organisationnelles pour la prise de décisions à tous les niveaux. </w:t>
      </w:r>
    </w:p>
    <w:p w:rsidR="009A7556" w:rsidRPr="00D47D11" w:rsidRDefault="00665602" w:rsidP="00C9055D">
      <w:pPr>
        <w:pStyle w:val="Titre2"/>
        <w:numPr>
          <w:ilvl w:val="0"/>
          <w:numId w:val="0"/>
        </w:numPr>
        <w:spacing w:line="360" w:lineRule="auto"/>
        <w:ind w:left="576" w:hanging="216"/>
      </w:pPr>
      <w:r>
        <w:t>2</w:t>
      </w:r>
      <w:r w:rsidR="00C9055D">
        <w:t xml:space="preserve">/ </w:t>
      </w:r>
      <w:r w:rsidR="009A7556" w:rsidRPr="00D47D11">
        <w:t xml:space="preserve">Composante 2 : Santé </w:t>
      </w:r>
    </w:p>
    <w:p w:rsidR="009A7556" w:rsidRPr="00D47D11" w:rsidRDefault="009A7556" w:rsidP="00C9055D">
      <w:pPr>
        <w:pStyle w:val="Titre3"/>
        <w:numPr>
          <w:ilvl w:val="0"/>
          <w:numId w:val="27"/>
        </w:numPr>
        <w:spacing w:line="360" w:lineRule="auto"/>
      </w:pPr>
      <w:r w:rsidRPr="00D47D11">
        <w:t>Objectifs de la composante</w:t>
      </w:r>
    </w:p>
    <w:p w:rsidR="009A7556" w:rsidRPr="00D47D11" w:rsidRDefault="009A7556" w:rsidP="009A7556">
      <w:pPr>
        <w:spacing w:after="120" w:line="240" w:lineRule="auto"/>
        <w:ind w:firstLine="360"/>
        <w:jc w:val="both"/>
        <w:rPr>
          <w:rFonts w:ascii="Times New Roman" w:hAnsi="Times New Roman"/>
          <w:sz w:val="24"/>
          <w:szCs w:val="24"/>
          <w:lang w:val="fr-BE"/>
        </w:rPr>
      </w:pPr>
      <w:r w:rsidRPr="00D47D11">
        <w:rPr>
          <w:rFonts w:ascii="Times New Roman" w:hAnsi="Times New Roman"/>
          <w:sz w:val="24"/>
          <w:szCs w:val="24"/>
          <w:lang w:val="fr-BE"/>
        </w:rPr>
        <w:t>L’objectif général de cette composante est d’améliorer l’état sanitaire des PP.  De manière spécifique, il est question  de :</w:t>
      </w:r>
    </w:p>
    <w:p w:rsidR="009A7556" w:rsidRPr="00D47D11" w:rsidRDefault="009A7556" w:rsidP="009A7556">
      <w:pPr>
        <w:numPr>
          <w:ilvl w:val="0"/>
          <w:numId w:val="3"/>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Appuyer la stratégie avancée actuellement mise en œuvre par les services étatiques de la santé;</w:t>
      </w:r>
    </w:p>
    <w:p w:rsidR="009A7556" w:rsidRPr="00D47D11" w:rsidRDefault="009A7556" w:rsidP="009A7556">
      <w:pPr>
        <w:numPr>
          <w:ilvl w:val="0"/>
          <w:numId w:val="3"/>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Améliorer l’accès des PP aux soins de santé et aux médicaments ;</w:t>
      </w:r>
    </w:p>
    <w:p w:rsidR="009A7556" w:rsidRPr="00D47D11" w:rsidRDefault="009A7556" w:rsidP="009A7556">
      <w:pPr>
        <w:numPr>
          <w:ilvl w:val="0"/>
          <w:numId w:val="3"/>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Améliorer la qualité de l’accueil des Baka/Bakola/Bagyéli dans les formations sanitaires</w:t>
      </w:r>
    </w:p>
    <w:p w:rsidR="009A7556" w:rsidRDefault="009A7556" w:rsidP="009A7556">
      <w:pPr>
        <w:autoSpaceDE w:val="0"/>
        <w:autoSpaceDN w:val="0"/>
        <w:adjustRightInd w:val="0"/>
        <w:spacing w:after="0" w:line="240" w:lineRule="auto"/>
        <w:jc w:val="both"/>
        <w:rPr>
          <w:rFonts w:ascii="Times New Roman" w:hAnsi="Times New Roman"/>
          <w:sz w:val="10"/>
          <w:szCs w:val="10"/>
          <w:lang w:val="fr-BE"/>
        </w:rPr>
      </w:pPr>
      <w:r w:rsidRPr="00D47D11">
        <w:rPr>
          <w:rFonts w:ascii="Times New Roman" w:hAnsi="Times New Roman"/>
          <w:sz w:val="24"/>
          <w:szCs w:val="24"/>
          <w:lang w:val="fr-BE"/>
        </w:rPr>
        <w:t>Améliorer l’efficacité de la médecine traditionnelle pygmée.</w:t>
      </w:r>
    </w:p>
    <w:p w:rsidR="00665602" w:rsidRPr="00665602" w:rsidRDefault="00665602" w:rsidP="009A7556">
      <w:pPr>
        <w:autoSpaceDE w:val="0"/>
        <w:autoSpaceDN w:val="0"/>
        <w:adjustRightInd w:val="0"/>
        <w:spacing w:after="0" w:line="240" w:lineRule="auto"/>
        <w:jc w:val="both"/>
        <w:rPr>
          <w:rFonts w:ascii="Times New Roman" w:hAnsi="Times New Roman"/>
          <w:sz w:val="10"/>
          <w:szCs w:val="10"/>
          <w:lang w:val="fr-BE"/>
        </w:rPr>
      </w:pPr>
    </w:p>
    <w:p w:rsidR="009A7556" w:rsidRPr="00D47D11" w:rsidRDefault="00C9055D" w:rsidP="00C9055D">
      <w:pPr>
        <w:pStyle w:val="Titre3"/>
        <w:numPr>
          <w:ilvl w:val="0"/>
          <w:numId w:val="27"/>
        </w:numPr>
        <w:spacing w:line="360" w:lineRule="auto"/>
      </w:pPr>
      <w:r>
        <w:t>R</w:t>
      </w:r>
      <w:r w:rsidR="009A7556" w:rsidRPr="00D47D11">
        <w:t>ésultats attendus</w:t>
      </w:r>
    </w:p>
    <w:p w:rsidR="009A7556" w:rsidRPr="00D47D11" w:rsidRDefault="009A7556" w:rsidP="009A7556">
      <w:pPr>
        <w:spacing w:after="120" w:line="240" w:lineRule="auto"/>
        <w:ind w:firstLine="426"/>
        <w:jc w:val="both"/>
        <w:rPr>
          <w:rFonts w:ascii="Times New Roman" w:hAnsi="Times New Roman"/>
          <w:sz w:val="24"/>
          <w:szCs w:val="24"/>
          <w:lang w:val="fr-BE"/>
        </w:rPr>
      </w:pPr>
      <w:r w:rsidRPr="00D47D11">
        <w:rPr>
          <w:rFonts w:ascii="Times New Roman" w:hAnsi="Times New Roman"/>
          <w:sz w:val="24"/>
          <w:szCs w:val="24"/>
          <w:lang w:val="fr-BE"/>
        </w:rPr>
        <w:t>Les principaux résultats attendus au titre de cette composante devront s'exprimer en termes de  nombre d’enfants de 0 à 5 ans vaccinés, en comparaison à une situation de référence (soit au moins xx  enfants),  nombre de  femmes enceintes identifiées ou de malades particuliers (SIDA, tuberculose, etc.) qui ont été suivies pendant leur grossesse ou leur maladie,  nombre de personnes  supplémentaires (PP) ayant reçu des soins dans les formations sanitaires et dans le cadre de la stratégie avancée,  nombre d’accoucheuses traditionnelles supplémentaires formées et ayant amélioré leur performance.</w:t>
      </w:r>
    </w:p>
    <w:p w:rsidR="009A7556" w:rsidRPr="00D47D11" w:rsidRDefault="009A7556" w:rsidP="009A7556">
      <w:pPr>
        <w:spacing w:after="120" w:line="240" w:lineRule="auto"/>
        <w:jc w:val="both"/>
        <w:rPr>
          <w:rFonts w:ascii="Times New Roman" w:hAnsi="Times New Roman"/>
          <w:sz w:val="24"/>
          <w:szCs w:val="24"/>
          <w:lang w:val="fr-BE"/>
        </w:rPr>
      </w:pPr>
      <w:r w:rsidRPr="00D47D11">
        <w:rPr>
          <w:rFonts w:ascii="Times New Roman" w:hAnsi="Times New Roman"/>
          <w:b/>
          <w:sz w:val="24"/>
          <w:szCs w:val="24"/>
          <w:lang w:val="fr-BE"/>
        </w:rPr>
        <w:t>N.B.</w:t>
      </w:r>
      <w:r w:rsidRPr="00D47D11">
        <w:rPr>
          <w:rFonts w:ascii="Times New Roman" w:hAnsi="Times New Roman"/>
          <w:sz w:val="24"/>
          <w:szCs w:val="24"/>
          <w:lang w:val="fr-BE"/>
        </w:rPr>
        <w:t xml:space="preserve"> Ces nombres doivent traduire une augmentation par rapport à une situation de référence.</w:t>
      </w:r>
    </w:p>
    <w:p w:rsidR="009A7556" w:rsidRDefault="009A7556" w:rsidP="00C9055D">
      <w:pPr>
        <w:pStyle w:val="Titre3"/>
        <w:numPr>
          <w:ilvl w:val="0"/>
          <w:numId w:val="27"/>
        </w:numPr>
        <w:rPr>
          <w:sz w:val="10"/>
          <w:szCs w:val="10"/>
        </w:rPr>
      </w:pPr>
      <w:r w:rsidRPr="00D47D11">
        <w:t>Activités à menées</w:t>
      </w:r>
    </w:p>
    <w:p w:rsidR="00665602" w:rsidRPr="00665602" w:rsidRDefault="00665602" w:rsidP="00665602">
      <w:pPr>
        <w:rPr>
          <w:sz w:val="10"/>
          <w:szCs w:val="10"/>
          <w:lang w:val="fr-BE" w:eastAsia="fr-FR"/>
        </w:rPr>
      </w:pPr>
    </w:p>
    <w:p w:rsidR="009A7556" w:rsidRPr="00D47D11" w:rsidRDefault="009A7556" w:rsidP="009A7556">
      <w:pPr>
        <w:spacing w:after="0" w:line="240" w:lineRule="auto"/>
        <w:ind w:firstLine="360"/>
        <w:jc w:val="both"/>
        <w:rPr>
          <w:rFonts w:ascii="Times New Roman" w:hAnsi="Times New Roman"/>
          <w:sz w:val="24"/>
          <w:szCs w:val="24"/>
          <w:lang w:val="fr-BE"/>
        </w:rPr>
      </w:pPr>
      <w:r w:rsidRPr="00D47D11">
        <w:rPr>
          <w:rFonts w:ascii="Times New Roman" w:hAnsi="Times New Roman"/>
          <w:sz w:val="24"/>
          <w:szCs w:val="24"/>
          <w:lang w:val="fr-BE"/>
        </w:rPr>
        <w:t>Les activités de cette composante sont les suivantes :</w:t>
      </w:r>
    </w:p>
    <w:p w:rsidR="009A7556" w:rsidRPr="00D47D11" w:rsidRDefault="009A7556" w:rsidP="009A7556">
      <w:pPr>
        <w:numPr>
          <w:ilvl w:val="0"/>
          <w:numId w:val="7"/>
        </w:numPr>
        <w:spacing w:after="0" w:line="240" w:lineRule="auto"/>
        <w:jc w:val="both"/>
        <w:rPr>
          <w:rFonts w:ascii="Times New Roman" w:hAnsi="Times New Roman"/>
          <w:sz w:val="24"/>
          <w:szCs w:val="24"/>
          <w:lang w:val="fr-BE"/>
        </w:rPr>
      </w:pPr>
      <w:r w:rsidRPr="00D47D11">
        <w:rPr>
          <w:rFonts w:ascii="Times New Roman" w:hAnsi="Times New Roman"/>
          <w:sz w:val="24"/>
          <w:szCs w:val="24"/>
          <w:lang w:val="fr-BE"/>
        </w:rPr>
        <w:t>Appuyer la mise en œuvre la stratégie avancée ;</w:t>
      </w:r>
    </w:p>
    <w:p w:rsidR="009A7556" w:rsidRPr="00D47D11" w:rsidRDefault="009A7556" w:rsidP="009A7556">
      <w:pPr>
        <w:numPr>
          <w:ilvl w:val="0"/>
          <w:numId w:val="7"/>
        </w:numPr>
        <w:spacing w:after="0" w:line="240" w:lineRule="auto"/>
        <w:jc w:val="both"/>
        <w:rPr>
          <w:rFonts w:ascii="Times New Roman" w:hAnsi="Times New Roman"/>
          <w:sz w:val="24"/>
          <w:szCs w:val="24"/>
          <w:lang w:val="fr-BE"/>
        </w:rPr>
      </w:pPr>
      <w:r w:rsidRPr="00D47D11">
        <w:rPr>
          <w:rFonts w:ascii="Times New Roman" w:hAnsi="Times New Roman"/>
          <w:sz w:val="24"/>
          <w:szCs w:val="24"/>
          <w:lang w:val="fr-BE"/>
        </w:rPr>
        <w:t xml:space="preserve">Renforcer les capacités de réponse des formations sanitaires en termes de médicaments, de petits matériels et de provisions alimentaires, en mettant à leur disposition du médicament essentiel et en renforçant les questions d’accueil ; </w:t>
      </w:r>
    </w:p>
    <w:p w:rsidR="009A7556" w:rsidRPr="00D47D11" w:rsidRDefault="009A7556" w:rsidP="009A7556">
      <w:pPr>
        <w:numPr>
          <w:ilvl w:val="0"/>
          <w:numId w:val="7"/>
        </w:numPr>
        <w:spacing w:after="0" w:line="240" w:lineRule="auto"/>
        <w:jc w:val="both"/>
        <w:rPr>
          <w:rFonts w:ascii="Times New Roman" w:hAnsi="Times New Roman"/>
          <w:sz w:val="24"/>
          <w:szCs w:val="24"/>
          <w:lang w:val="fr-BE"/>
        </w:rPr>
      </w:pPr>
      <w:r w:rsidRPr="00D47D11">
        <w:rPr>
          <w:rFonts w:ascii="Times New Roman" w:hAnsi="Times New Roman"/>
          <w:sz w:val="24"/>
          <w:szCs w:val="24"/>
          <w:lang w:val="fr-BE"/>
        </w:rPr>
        <w:t>Former les accoucheuses traditionnelles (soit une moyenne de une par village) pour réduire de manière significative le taux de mortalité infantile enregistré dans les zones concernées ;</w:t>
      </w:r>
    </w:p>
    <w:p w:rsidR="009A7556" w:rsidRPr="00D47D11" w:rsidRDefault="009A7556" w:rsidP="009A7556">
      <w:pPr>
        <w:numPr>
          <w:ilvl w:val="0"/>
          <w:numId w:val="7"/>
        </w:numPr>
        <w:spacing w:after="0" w:line="240" w:lineRule="auto"/>
        <w:jc w:val="both"/>
        <w:rPr>
          <w:rFonts w:ascii="Times New Roman" w:hAnsi="Times New Roman"/>
          <w:sz w:val="24"/>
          <w:szCs w:val="24"/>
          <w:lang w:val="fr-BE"/>
        </w:rPr>
      </w:pPr>
      <w:r w:rsidRPr="00D47D11">
        <w:rPr>
          <w:rFonts w:ascii="Times New Roman" w:hAnsi="Times New Roman"/>
          <w:sz w:val="24"/>
          <w:szCs w:val="24"/>
          <w:lang w:val="fr-BE"/>
        </w:rPr>
        <w:t>Former quelques leaders pygmées aux soins infirmiers/sanitaires pour les permettre d’intégrer le corps médical, et réduire les frustrations liées à l’accueil.</w:t>
      </w:r>
    </w:p>
    <w:p w:rsidR="009A7556" w:rsidRDefault="009A7556" w:rsidP="009A7556">
      <w:pPr>
        <w:spacing w:after="0" w:line="240" w:lineRule="auto"/>
        <w:ind w:firstLine="360"/>
        <w:jc w:val="both"/>
        <w:rPr>
          <w:rFonts w:ascii="Times New Roman" w:hAnsi="Times New Roman"/>
          <w:sz w:val="10"/>
          <w:szCs w:val="10"/>
          <w:lang w:val="fr-BE"/>
        </w:rPr>
      </w:pPr>
      <w:r w:rsidRPr="00D47D11">
        <w:rPr>
          <w:rFonts w:ascii="Times New Roman" w:hAnsi="Times New Roman"/>
          <w:sz w:val="24"/>
          <w:szCs w:val="24"/>
          <w:lang w:val="fr-BE"/>
        </w:rPr>
        <w:lastRenderedPageBreak/>
        <w:t xml:space="preserve">Toutes ces activités sont des réponses aux questions de distance, pauvreté et coût des médicaments relevés pendant le diagnostic. Par ailleurs, l’expérience sur le terrain a démontré que les pygmées vont beaucoup plus vers les formations sanitaires où ils bénéficient d’une prise en charge en termes de restauration pendant la durée de leur hospitalisation, comme c’est le cas à Ngovayang. </w:t>
      </w:r>
    </w:p>
    <w:p w:rsidR="00665602" w:rsidRDefault="00665602" w:rsidP="009A7556">
      <w:pPr>
        <w:spacing w:after="0" w:line="240" w:lineRule="auto"/>
        <w:ind w:firstLine="360"/>
        <w:jc w:val="both"/>
        <w:rPr>
          <w:rFonts w:ascii="Times New Roman" w:hAnsi="Times New Roman"/>
          <w:sz w:val="10"/>
          <w:szCs w:val="10"/>
          <w:lang w:val="fr-BE"/>
        </w:rPr>
      </w:pPr>
    </w:p>
    <w:p w:rsidR="00665602" w:rsidRPr="00665602" w:rsidRDefault="00665602" w:rsidP="009A7556">
      <w:pPr>
        <w:spacing w:after="0" w:line="240" w:lineRule="auto"/>
        <w:ind w:firstLine="360"/>
        <w:jc w:val="both"/>
        <w:rPr>
          <w:rFonts w:ascii="Times New Roman" w:hAnsi="Times New Roman"/>
          <w:sz w:val="10"/>
          <w:szCs w:val="10"/>
          <w:lang w:val="fr-BE"/>
        </w:rPr>
      </w:pPr>
    </w:p>
    <w:p w:rsidR="009A7556" w:rsidRPr="00D47D11" w:rsidRDefault="00665602" w:rsidP="00C9055D">
      <w:pPr>
        <w:pStyle w:val="Titre2"/>
        <w:numPr>
          <w:ilvl w:val="0"/>
          <w:numId w:val="0"/>
        </w:numPr>
        <w:spacing w:line="360" w:lineRule="auto"/>
        <w:ind w:left="576" w:hanging="216"/>
      </w:pPr>
      <w:r>
        <w:t>3</w:t>
      </w:r>
      <w:r w:rsidR="00C9055D">
        <w:t xml:space="preserve">/ </w:t>
      </w:r>
      <w:r w:rsidR="009A7556" w:rsidRPr="00D47D11">
        <w:t>Composante 3 : Education</w:t>
      </w:r>
    </w:p>
    <w:p w:rsidR="009A7556" w:rsidRPr="00D47D11" w:rsidRDefault="009A7556" w:rsidP="00C9055D">
      <w:pPr>
        <w:pStyle w:val="Titre3"/>
        <w:numPr>
          <w:ilvl w:val="0"/>
          <w:numId w:val="27"/>
        </w:numPr>
        <w:spacing w:line="360" w:lineRule="auto"/>
      </w:pPr>
      <w:r w:rsidRPr="00D47D11">
        <w:t>Objectifs de la composante</w:t>
      </w:r>
    </w:p>
    <w:p w:rsidR="009A7556" w:rsidRPr="00D47D11" w:rsidRDefault="009A7556" w:rsidP="009A7556">
      <w:pPr>
        <w:spacing w:after="0" w:line="240" w:lineRule="auto"/>
        <w:jc w:val="both"/>
        <w:rPr>
          <w:rFonts w:ascii="Times New Roman" w:hAnsi="Times New Roman"/>
          <w:sz w:val="24"/>
          <w:szCs w:val="24"/>
          <w:lang w:val="fr-BE"/>
        </w:rPr>
      </w:pPr>
      <w:r w:rsidRPr="00D47D11">
        <w:rPr>
          <w:rFonts w:ascii="Times New Roman" w:hAnsi="Times New Roman"/>
          <w:sz w:val="24"/>
          <w:szCs w:val="24"/>
          <w:lang w:val="fr-BE"/>
        </w:rPr>
        <w:t>L’objectif de cette composante est d’améliorer l’accès des enfants pygmées à l’éducation à travers :</w:t>
      </w:r>
    </w:p>
    <w:p w:rsidR="009A7556" w:rsidRPr="00D47D11" w:rsidRDefault="009A7556" w:rsidP="009A7556">
      <w:pPr>
        <w:numPr>
          <w:ilvl w:val="0"/>
          <w:numId w:val="4"/>
        </w:numPr>
        <w:spacing w:after="0" w:line="240" w:lineRule="auto"/>
        <w:jc w:val="both"/>
        <w:rPr>
          <w:rFonts w:ascii="Times New Roman" w:hAnsi="Times New Roman"/>
          <w:sz w:val="24"/>
          <w:szCs w:val="24"/>
          <w:lang w:val="fr-BE"/>
        </w:rPr>
      </w:pPr>
      <w:r w:rsidRPr="00D47D11">
        <w:rPr>
          <w:rFonts w:ascii="Times New Roman" w:hAnsi="Times New Roman"/>
          <w:sz w:val="24"/>
          <w:szCs w:val="24"/>
          <w:lang w:val="fr-BE"/>
        </w:rPr>
        <w:t>le renforcement des structures éducatives en termes de personnel, d’équipement et de fonctionnement;</w:t>
      </w:r>
    </w:p>
    <w:p w:rsidR="009A7556" w:rsidRPr="00D47D11" w:rsidRDefault="009A7556" w:rsidP="009A7556">
      <w:pPr>
        <w:numPr>
          <w:ilvl w:val="0"/>
          <w:numId w:val="4"/>
        </w:numPr>
        <w:spacing w:after="0" w:line="240" w:lineRule="auto"/>
        <w:jc w:val="both"/>
        <w:rPr>
          <w:rFonts w:ascii="Times New Roman" w:hAnsi="Times New Roman"/>
          <w:sz w:val="24"/>
          <w:szCs w:val="24"/>
          <w:lang w:val="fr-BE"/>
        </w:rPr>
      </w:pPr>
      <w:r w:rsidRPr="00D47D11">
        <w:rPr>
          <w:rFonts w:ascii="Times New Roman" w:hAnsi="Times New Roman"/>
          <w:sz w:val="24"/>
          <w:szCs w:val="24"/>
          <w:lang w:val="fr-BE"/>
        </w:rPr>
        <w:t>le renforcement des foyers d’accueil des enfants scolaires pygmées ;</w:t>
      </w:r>
    </w:p>
    <w:p w:rsidR="009A7556" w:rsidRPr="00D47D11" w:rsidRDefault="009A7556" w:rsidP="009A7556">
      <w:pPr>
        <w:numPr>
          <w:ilvl w:val="0"/>
          <w:numId w:val="4"/>
        </w:numPr>
        <w:spacing w:after="0" w:line="240" w:lineRule="auto"/>
        <w:jc w:val="both"/>
        <w:rPr>
          <w:rFonts w:ascii="Times New Roman" w:hAnsi="Times New Roman"/>
          <w:sz w:val="24"/>
          <w:szCs w:val="24"/>
          <w:lang w:val="fr-BE"/>
        </w:rPr>
      </w:pPr>
      <w:r w:rsidRPr="00D47D11">
        <w:rPr>
          <w:rFonts w:ascii="Times New Roman" w:hAnsi="Times New Roman"/>
          <w:sz w:val="24"/>
          <w:szCs w:val="24"/>
          <w:lang w:val="fr-BE"/>
        </w:rPr>
        <w:t>l’amélioration de la perception que les parents et enfants Baka/Bakola-Bagyéli ont de l’éducation ;</w:t>
      </w:r>
    </w:p>
    <w:p w:rsidR="009A7556" w:rsidRPr="00C9055D" w:rsidRDefault="009A7556" w:rsidP="009A7556">
      <w:pPr>
        <w:numPr>
          <w:ilvl w:val="0"/>
          <w:numId w:val="4"/>
        </w:numPr>
        <w:spacing w:after="0" w:line="240" w:lineRule="auto"/>
        <w:jc w:val="both"/>
        <w:rPr>
          <w:rFonts w:ascii="Times New Roman" w:hAnsi="Times New Roman"/>
          <w:sz w:val="24"/>
          <w:szCs w:val="24"/>
          <w:lang w:val="fr-BE"/>
        </w:rPr>
      </w:pPr>
      <w:r w:rsidRPr="00D47D11">
        <w:rPr>
          <w:rFonts w:ascii="Times New Roman" w:hAnsi="Times New Roman"/>
          <w:sz w:val="24"/>
          <w:szCs w:val="24"/>
          <w:lang w:val="fr-BE"/>
        </w:rPr>
        <w:t>l’appui en fournitures scolaires aux élèves.</w:t>
      </w:r>
    </w:p>
    <w:p w:rsidR="00C9055D" w:rsidRPr="00D47D11" w:rsidRDefault="00C9055D" w:rsidP="00C9055D">
      <w:pPr>
        <w:spacing w:after="0" w:line="240" w:lineRule="auto"/>
        <w:ind w:left="720"/>
        <w:jc w:val="both"/>
        <w:rPr>
          <w:rFonts w:ascii="Times New Roman" w:hAnsi="Times New Roman"/>
          <w:sz w:val="24"/>
          <w:szCs w:val="24"/>
          <w:lang w:val="fr-BE"/>
        </w:rPr>
      </w:pPr>
    </w:p>
    <w:p w:rsidR="009A7556" w:rsidRPr="00D47D11" w:rsidRDefault="009A7556" w:rsidP="00C9055D">
      <w:pPr>
        <w:pStyle w:val="Titre3"/>
        <w:numPr>
          <w:ilvl w:val="0"/>
          <w:numId w:val="27"/>
        </w:numPr>
        <w:spacing w:line="360" w:lineRule="auto"/>
      </w:pPr>
      <w:r w:rsidRPr="00D47D11">
        <w:t>Les résultats attendus</w:t>
      </w:r>
    </w:p>
    <w:p w:rsidR="009A7556" w:rsidRPr="00D47D11" w:rsidRDefault="009A7556" w:rsidP="009A7556">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Les résultats attendus, sont exprimer par :</w:t>
      </w:r>
    </w:p>
    <w:p w:rsidR="009A7556" w:rsidRPr="00D47D11" w:rsidRDefault="009A7556" w:rsidP="009A7556">
      <w:pPr>
        <w:numPr>
          <w:ilvl w:val="0"/>
          <w:numId w:val="4"/>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 nombre d’élèves du primaire ayant accès aux fournitures scolaires ;</w:t>
      </w:r>
    </w:p>
    <w:p w:rsidR="009A7556" w:rsidRPr="00D47D11" w:rsidRDefault="009A7556" w:rsidP="009A7556">
      <w:pPr>
        <w:numPr>
          <w:ilvl w:val="0"/>
          <w:numId w:val="4"/>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 taux de redoublement des enfants pygmées ayant reçu un appui en fournitures ne dépasse pas un pourcentage donné, par rapport à une situation de référence;</w:t>
      </w:r>
    </w:p>
    <w:p w:rsidR="009A7556" w:rsidRPr="00D47D11" w:rsidRDefault="009A7556" w:rsidP="009A7556">
      <w:pPr>
        <w:numPr>
          <w:ilvl w:val="0"/>
          <w:numId w:val="4"/>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 nombre de pygmées candidats (soit environ xx sur un total de xxx) au CEP et ayant reçu un appui en fournitures obtiennent leur diplôme ;</w:t>
      </w:r>
    </w:p>
    <w:p w:rsidR="009A7556" w:rsidRPr="00C9055D" w:rsidRDefault="009A7556" w:rsidP="009A7556">
      <w:pPr>
        <w:numPr>
          <w:ilvl w:val="0"/>
          <w:numId w:val="4"/>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 nombre d’enseignants formés en vue d’améliorer  la performance des enfants pygmées.</w:t>
      </w:r>
    </w:p>
    <w:p w:rsidR="00C9055D" w:rsidRPr="00D47D11" w:rsidRDefault="00C9055D" w:rsidP="00C9055D">
      <w:pPr>
        <w:spacing w:after="120" w:line="240" w:lineRule="auto"/>
        <w:ind w:left="720"/>
        <w:jc w:val="both"/>
        <w:rPr>
          <w:rFonts w:ascii="Times New Roman" w:hAnsi="Times New Roman"/>
          <w:sz w:val="24"/>
          <w:szCs w:val="24"/>
          <w:lang w:val="fr-BE"/>
        </w:rPr>
      </w:pPr>
    </w:p>
    <w:p w:rsidR="009A7556" w:rsidRDefault="009A7556" w:rsidP="00C9055D">
      <w:pPr>
        <w:pStyle w:val="Titre3"/>
        <w:numPr>
          <w:ilvl w:val="0"/>
          <w:numId w:val="27"/>
        </w:numPr>
        <w:rPr>
          <w:sz w:val="10"/>
          <w:szCs w:val="10"/>
        </w:rPr>
      </w:pPr>
      <w:r w:rsidRPr="00D47D11">
        <w:t>Activités à menées</w:t>
      </w:r>
    </w:p>
    <w:p w:rsidR="00C9055D" w:rsidRPr="00C9055D" w:rsidRDefault="00C9055D" w:rsidP="00C9055D">
      <w:pPr>
        <w:rPr>
          <w:sz w:val="10"/>
          <w:szCs w:val="10"/>
          <w:lang w:val="fr-BE" w:eastAsia="fr-FR"/>
        </w:rPr>
      </w:pPr>
    </w:p>
    <w:p w:rsidR="009A7556" w:rsidRPr="00D47D11" w:rsidRDefault="009A7556" w:rsidP="009A7556">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Les activités à développer pour atteindre ces résultats sont les suivantes:</w:t>
      </w:r>
    </w:p>
    <w:p w:rsidR="009A7556" w:rsidRPr="00D47D11" w:rsidRDefault="009A7556" w:rsidP="009A7556">
      <w:pPr>
        <w:numPr>
          <w:ilvl w:val="0"/>
          <w:numId w:val="8"/>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Informer les parents, les enfants, la communauté éducative à l’importance de l’éducation  et de l’accueil des enfants pygmées ;</w:t>
      </w:r>
    </w:p>
    <w:p w:rsidR="009A7556" w:rsidRPr="00D47D11" w:rsidRDefault="009A7556" w:rsidP="009A7556">
      <w:pPr>
        <w:numPr>
          <w:ilvl w:val="0"/>
          <w:numId w:val="8"/>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Renforcer les capacités de réponse des établissements scolaires visés en terme d’équipements et de fournitures scolaires ;</w:t>
      </w:r>
    </w:p>
    <w:p w:rsidR="009A7556" w:rsidRPr="00D47D11" w:rsidRDefault="009A7556" w:rsidP="009A7556">
      <w:pPr>
        <w:numPr>
          <w:ilvl w:val="0"/>
          <w:numId w:val="8"/>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 xml:space="preserve">Former les enseignants de niveau 1 et 2 en particulier, aux techniques ORA et d’apprentissage des enfants pygmées ; </w:t>
      </w:r>
    </w:p>
    <w:p w:rsidR="009A7556" w:rsidRPr="00D47D11" w:rsidRDefault="009A7556" w:rsidP="009A7556">
      <w:pPr>
        <w:numPr>
          <w:ilvl w:val="0"/>
          <w:numId w:val="8"/>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Apporter des appuis multiformes aux enfants scolarisés (tenues, appui nutritionnel, scolarité, fourniture, etc.);</w:t>
      </w:r>
    </w:p>
    <w:p w:rsidR="009A7556" w:rsidRPr="00D47D11" w:rsidRDefault="009A7556" w:rsidP="009A7556">
      <w:pPr>
        <w:numPr>
          <w:ilvl w:val="0"/>
          <w:numId w:val="8"/>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Construire et/ou équiper un dortoir ou foyer  pour améliorer les conditions d’accueil des enfants pygmées.</w:t>
      </w:r>
    </w:p>
    <w:p w:rsidR="009A7556" w:rsidRPr="00D47D11" w:rsidRDefault="009A7556" w:rsidP="009A7556">
      <w:pPr>
        <w:spacing w:after="120" w:line="240" w:lineRule="auto"/>
        <w:ind w:firstLine="360"/>
        <w:jc w:val="both"/>
        <w:rPr>
          <w:rFonts w:ascii="Times New Roman" w:hAnsi="Times New Roman"/>
          <w:sz w:val="24"/>
          <w:szCs w:val="24"/>
          <w:lang w:val="fr-BE"/>
        </w:rPr>
      </w:pPr>
      <w:r w:rsidRPr="00D47D11">
        <w:rPr>
          <w:rFonts w:ascii="Times New Roman" w:hAnsi="Times New Roman"/>
          <w:sz w:val="24"/>
          <w:szCs w:val="24"/>
          <w:lang w:val="fr-BE"/>
        </w:rPr>
        <w:t xml:space="preserve">Ces activités visent à résoudre de nombreux problèmes réels identifiés pendant le diagnostic qui relève  que les enfants pygmées manquent de presque tout, (livres, uniformes, chaussures, sac/cartables, etc.). Ce manque affecte certainement leurs performances scolaires. </w:t>
      </w:r>
    </w:p>
    <w:p w:rsidR="009A7556" w:rsidRPr="00D47D11" w:rsidRDefault="00665602" w:rsidP="00C9055D">
      <w:pPr>
        <w:pStyle w:val="Titre2"/>
        <w:numPr>
          <w:ilvl w:val="0"/>
          <w:numId w:val="0"/>
        </w:numPr>
        <w:spacing w:line="360" w:lineRule="auto"/>
        <w:ind w:left="576"/>
      </w:pPr>
      <w:r>
        <w:lastRenderedPageBreak/>
        <w:t>4</w:t>
      </w:r>
      <w:r w:rsidR="00C9055D" w:rsidRPr="00C9055D">
        <w:t>/</w:t>
      </w:r>
      <w:r w:rsidR="00C9055D">
        <w:rPr>
          <w:u w:val="single"/>
        </w:rPr>
        <w:t xml:space="preserve"> </w:t>
      </w:r>
      <w:r w:rsidR="009A7556" w:rsidRPr="00D47D11">
        <w:rPr>
          <w:u w:val="single"/>
        </w:rPr>
        <w:t>Composante 4 :</w:t>
      </w:r>
      <w:r w:rsidR="009A7556" w:rsidRPr="00D47D11">
        <w:t xml:space="preserve"> Agriculture et valorisation des PFNL</w:t>
      </w:r>
    </w:p>
    <w:p w:rsidR="009A7556" w:rsidRPr="00D47D11" w:rsidRDefault="009A7556" w:rsidP="00C9055D">
      <w:pPr>
        <w:pStyle w:val="Titre3"/>
        <w:numPr>
          <w:ilvl w:val="0"/>
          <w:numId w:val="28"/>
        </w:numPr>
        <w:spacing w:line="360" w:lineRule="auto"/>
      </w:pPr>
      <w:r w:rsidRPr="00D47D11">
        <w:t>Objectifs de la composante</w:t>
      </w:r>
    </w:p>
    <w:p w:rsidR="009A7556" w:rsidRPr="00D47D11" w:rsidRDefault="009A7556" w:rsidP="009A7556">
      <w:pPr>
        <w:spacing w:after="120" w:line="240" w:lineRule="auto"/>
        <w:ind w:firstLine="426"/>
        <w:jc w:val="both"/>
        <w:rPr>
          <w:rFonts w:ascii="Times New Roman" w:hAnsi="Times New Roman"/>
          <w:sz w:val="24"/>
          <w:szCs w:val="24"/>
          <w:lang w:val="fr-BE"/>
        </w:rPr>
      </w:pPr>
      <w:r w:rsidRPr="00D47D11">
        <w:rPr>
          <w:rFonts w:ascii="Times New Roman" w:hAnsi="Times New Roman"/>
          <w:sz w:val="24"/>
          <w:szCs w:val="24"/>
          <w:lang w:val="fr-BE"/>
        </w:rPr>
        <w:t>L’agriculture et la valorisation des produits forestiers non ligneux ont pour objectif d’améliorer la sécurité alimentaire des PP, d’améliorer le niveau de leurs revenus et d’atténuer les conflits entre les Bantous et eux, notamment au sujet du vol dans les champs.</w:t>
      </w:r>
    </w:p>
    <w:p w:rsidR="009A7556" w:rsidRPr="00D47D11" w:rsidRDefault="00C9055D" w:rsidP="00C9055D">
      <w:pPr>
        <w:pStyle w:val="Titre3"/>
        <w:numPr>
          <w:ilvl w:val="0"/>
          <w:numId w:val="28"/>
        </w:numPr>
      </w:pPr>
      <w:r>
        <w:t>R</w:t>
      </w:r>
      <w:r w:rsidR="009A7556" w:rsidRPr="00D47D11">
        <w:t>ésultats attendus</w:t>
      </w:r>
    </w:p>
    <w:p w:rsidR="009A7556" w:rsidRPr="00D47D11" w:rsidRDefault="009A7556" w:rsidP="00C9055D">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 xml:space="preserve">Comme résultats attendus, </w:t>
      </w:r>
    </w:p>
    <w:p w:rsidR="009A7556" w:rsidRPr="00D47D11" w:rsidRDefault="009A7556" w:rsidP="00665602">
      <w:pPr>
        <w:numPr>
          <w:ilvl w:val="0"/>
          <w:numId w:val="6"/>
        </w:numPr>
        <w:spacing w:after="0" w:line="240" w:lineRule="auto"/>
        <w:ind w:left="357" w:hanging="357"/>
        <w:jc w:val="both"/>
        <w:rPr>
          <w:rFonts w:ascii="Times New Roman" w:hAnsi="Times New Roman"/>
          <w:sz w:val="24"/>
          <w:szCs w:val="24"/>
          <w:lang w:val="fr-BE"/>
        </w:rPr>
      </w:pPr>
      <w:r w:rsidRPr="00D47D11">
        <w:rPr>
          <w:rFonts w:ascii="Times New Roman" w:hAnsi="Times New Roman"/>
          <w:sz w:val="24"/>
          <w:szCs w:val="24"/>
          <w:lang w:val="fr-BE"/>
        </w:rPr>
        <w:t>Une augmentation des rendements agricoles des cultures ;</w:t>
      </w:r>
    </w:p>
    <w:p w:rsidR="009A7556" w:rsidRPr="00D47D11" w:rsidRDefault="009A7556" w:rsidP="00665602">
      <w:pPr>
        <w:numPr>
          <w:ilvl w:val="0"/>
          <w:numId w:val="6"/>
        </w:numPr>
        <w:spacing w:after="0" w:line="240" w:lineRule="auto"/>
        <w:ind w:left="357" w:hanging="357"/>
        <w:jc w:val="both"/>
        <w:rPr>
          <w:rFonts w:ascii="Times New Roman" w:hAnsi="Times New Roman"/>
          <w:sz w:val="24"/>
          <w:szCs w:val="24"/>
          <w:lang w:val="fr-BE"/>
        </w:rPr>
      </w:pPr>
      <w:r w:rsidRPr="00D47D11">
        <w:rPr>
          <w:rFonts w:ascii="Times New Roman" w:hAnsi="Times New Roman"/>
          <w:sz w:val="24"/>
          <w:szCs w:val="24"/>
          <w:lang w:val="fr-BE"/>
        </w:rPr>
        <w:t>La superficie mise en valeur (en hectares) ;</w:t>
      </w:r>
    </w:p>
    <w:p w:rsidR="009A7556" w:rsidRPr="00D47D11" w:rsidRDefault="009A7556" w:rsidP="00665602">
      <w:pPr>
        <w:numPr>
          <w:ilvl w:val="0"/>
          <w:numId w:val="6"/>
        </w:numPr>
        <w:spacing w:after="0" w:line="240" w:lineRule="auto"/>
        <w:ind w:left="357" w:hanging="357"/>
        <w:jc w:val="both"/>
        <w:rPr>
          <w:rFonts w:ascii="Times New Roman" w:hAnsi="Times New Roman"/>
          <w:sz w:val="24"/>
          <w:szCs w:val="24"/>
          <w:lang w:val="fr-BE"/>
        </w:rPr>
      </w:pPr>
      <w:r w:rsidRPr="00D47D11">
        <w:rPr>
          <w:rFonts w:ascii="Times New Roman" w:hAnsi="Times New Roman"/>
          <w:sz w:val="24"/>
          <w:szCs w:val="24"/>
          <w:lang w:val="fr-BE"/>
        </w:rPr>
        <w:t>Le nombre GIC ou Coopératives mis en place ou redynamisés ;</w:t>
      </w:r>
    </w:p>
    <w:p w:rsidR="009A7556" w:rsidRDefault="009A7556" w:rsidP="00665602">
      <w:pPr>
        <w:numPr>
          <w:ilvl w:val="0"/>
          <w:numId w:val="6"/>
        </w:numPr>
        <w:spacing w:after="0" w:line="240" w:lineRule="auto"/>
        <w:ind w:left="357" w:hanging="357"/>
        <w:jc w:val="both"/>
        <w:rPr>
          <w:rFonts w:ascii="Times New Roman" w:hAnsi="Times New Roman"/>
          <w:sz w:val="24"/>
          <w:szCs w:val="24"/>
          <w:lang w:val="fr-BE"/>
        </w:rPr>
      </w:pPr>
      <w:r w:rsidRPr="00D47D11">
        <w:rPr>
          <w:rFonts w:ascii="Times New Roman" w:hAnsi="Times New Roman"/>
          <w:sz w:val="24"/>
          <w:szCs w:val="24"/>
          <w:lang w:val="fr-BE"/>
        </w:rPr>
        <w:t>les PFNL apportent une meilleure contribution dans les revenus.</w:t>
      </w:r>
    </w:p>
    <w:p w:rsidR="00C9055D" w:rsidRPr="00665602" w:rsidRDefault="00C9055D" w:rsidP="00C9055D">
      <w:pPr>
        <w:spacing w:after="120" w:line="240" w:lineRule="auto"/>
        <w:ind w:left="360"/>
        <w:jc w:val="both"/>
        <w:rPr>
          <w:rFonts w:ascii="Times New Roman" w:hAnsi="Times New Roman"/>
          <w:sz w:val="10"/>
          <w:szCs w:val="10"/>
          <w:lang w:val="fr-BE"/>
        </w:rPr>
      </w:pPr>
    </w:p>
    <w:p w:rsidR="009A7556" w:rsidRDefault="009A7556" w:rsidP="00C9055D">
      <w:pPr>
        <w:pStyle w:val="Titre3"/>
        <w:numPr>
          <w:ilvl w:val="0"/>
          <w:numId w:val="28"/>
        </w:numPr>
        <w:rPr>
          <w:sz w:val="10"/>
          <w:szCs w:val="10"/>
        </w:rPr>
      </w:pPr>
      <w:r w:rsidRPr="00D47D11">
        <w:t>Activités à menées</w:t>
      </w:r>
    </w:p>
    <w:p w:rsidR="00C9055D" w:rsidRPr="00C9055D" w:rsidRDefault="00C9055D" w:rsidP="00C9055D">
      <w:pPr>
        <w:rPr>
          <w:sz w:val="10"/>
          <w:szCs w:val="10"/>
          <w:lang w:val="fr-BE" w:eastAsia="fr-FR"/>
        </w:rPr>
      </w:pPr>
    </w:p>
    <w:p w:rsidR="009A7556" w:rsidRPr="00D47D11" w:rsidRDefault="009A7556" w:rsidP="009A7556">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Les activités à promouvoir dans cette composante seront entre autres :</w:t>
      </w:r>
    </w:p>
    <w:p w:rsidR="009A7556" w:rsidRPr="00D47D11" w:rsidRDefault="009A7556" w:rsidP="009A7556">
      <w:pPr>
        <w:numPr>
          <w:ilvl w:val="0"/>
          <w:numId w:val="6"/>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 xml:space="preserve">Appuyer au renforcement en vue de la promotion des activités agricoles, y compris la valorisation (mode d’exploitation/commercialisation) des PFNL; </w:t>
      </w:r>
    </w:p>
    <w:p w:rsidR="009A7556" w:rsidRPr="00D47D11" w:rsidRDefault="009A7556" w:rsidP="009A7556">
      <w:pPr>
        <w:numPr>
          <w:ilvl w:val="0"/>
          <w:numId w:val="6"/>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mettre en place des parcelles de démonstration portées par des leaders identifiés dans le village ;</w:t>
      </w:r>
    </w:p>
    <w:p w:rsidR="009A7556" w:rsidRPr="00D47D11" w:rsidRDefault="009A7556" w:rsidP="009A7556">
      <w:pPr>
        <w:numPr>
          <w:ilvl w:val="0"/>
          <w:numId w:val="6"/>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former aux techniques agricoles élémentaires et/ou de conservation des récoltes à partir de ces parcelles de démonstration, et suivre les agriculteurs pygmées dans leurs exploitations et dans la gestion des récoltes.</w:t>
      </w:r>
    </w:p>
    <w:p w:rsidR="009A7556" w:rsidRDefault="00665602" w:rsidP="00C9055D">
      <w:pPr>
        <w:pStyle w:val="Titre2"/>
        <w:numPr>
          <w:ilvl w:val="0"/>
          <w:numId w:val="0"/>
        </w:numPr>
        <w:spacing w:line="360" w:lineRule="auto"/>
        <w:ind w:left="576"/>
        <w:rPr>
          <w:sz w:val="10"/>
          <w:szCs w:val="10"/>
        </w:rPr>
      </w:pPr>
      <w:r>
        <w:t>5</w:t>
      </w:r>
      <w:r w:rsidR="00C9055D" w:rsidRPr="00C9055D">
        <w:t>/</w:t>
      </w:r>
      <w:r w:rsidR="00C9055D">
        <w:rPr>
          <w:u w:val="single"/>
        </w:rPr>
        <w:t xml:space="preserve"> </w:t>
      </w:r>
      <w:r w:rsidR="009A7556" w:rsidRPr="00D47D11">
        <w:rPr>
          <w:u w:val="single"/>
        </w:rPr>
        <w:t>Composante 5 :</w:t>
      </w:r>
      <w:r w:rsidR="009A7556" w:rsidRPr="00D47D11">
        <w:t xml:space="preserve"> Dialogue intercommunautaire et sécurisation foncière</w:t>
      </w:r>
    </w:p>
    <w:p w:rsidR="00C9055D" w:rsidRPr="00C9055D" w:rsidRDefault="00C9055D" w:rsidP="00C9055D">
      <w:pPr>
        <w:rPr>
          <w:sz w:val="10"/>
          <w:szCs w:val="10"/>
          <w:lang w:val="fr-BE" w:eastAsia="fr-FR"/>
        </w:rPr>
      </w:pPr>
    </w:p>
    <w:p w:rsidR="009A7556" w:rsidRPr="00D47D11" w:rsidRDefault="009A7556" w:rsidP="00C9055D">
      <w:pPr>
        <w:pStyle w:val="Titre3"/>
        <w:numPr>
          <w:ilvl w:val="0"/>
          <w:numId w:val="29"/>
        </w:numPr>
      </w:pPr>
      <w:r w:rsidRPr="00D47D11">
        <w:t>Objectifs de la composante</w:t>
      </w:r>
    </w:p>
    <w:p w:rsidR="009A7556" w:rsidRPr="00D47D11" w:rsidRDefault="009A7556" w:rsidP="009A7556">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Cette composante vise l’amélioration des droits d’usufruits des ressources naturelles, ainsi que les échanges sociaux entre PP et Bantous. De manière particulière, il s’agit de parvenir à :</w:t>
      </w:r>
    </w:p>
    <w:p w:rsidR="009A7556" w:rsidRPr="00D47D11" w:rsidRDefault="009A7556" w:rsidP="009A7556">
      <w:pPr>
        <w:numPr>
          <w:ilvl w:val="0"/>
          <w:numId w:val="5"/>
        </w:num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Améliorer les droits d’usufruit des terres par les pygmées aux fins de l’habitat et du développement agricole.</w:t>
      </w:r>
    </w:p>
    <w:p w:rsidR="009A7556" w:rsidRDefault="00C9055D" w:rsidP="00C9055D">
      <w:pPr>
        <w:pStyle w:val="Titre3"/>
        <w:numPr>
          <w:ilvl w:val="0"/>
          <w:numId w:val="29"/>
        </w:numPr>
        <w:rPr>
          <w:sz w:val="10"/>
          <w:szCs w:val="10"/>
        </w:rPr>
      </w:pPr>
      <w:r>
        <w:t>R</w:t>
      </w:r>
      <w:r w:rsidR="009A7556" w:rsidRPr="00D47D11">
        <w:t>ésultats attendus</w:t>
      </w:r>
    </w:p>
    <w:p w:rsidR="00C9055D" w:rsidRPr="00C9055D" w:rsidRDefault="00C9055D" w:rsidP="00C9055D">
      <w:pPr>
        <w:rPr>
          <w:lang w:val="fr-BE" w:eastAsia="fr-FR"/>
        </w:rPr>
      </w:pPr>
    </w:p>
    <w:p w:rsidR="009A7556" w:rsidRPr="00D47D11" w:rsidRDefault="009A7556" w:rsidP="009A7556">
      <w:pPr>
        <w:spacing w:after="120" w:line="240" w:lineRule="auto"/>
        <w:jc w:val="both"/>
        <w:rPr>
          <w:rFonts w:ascii="Times New Roman" w:hAnsi="Times New Roman"/>
          <w:color w:val="800000"/>
          <w:sz w:val="24"/>
          <w:szCs w:val="24"/>
          <w:lang w:val="fr-BE"/>
        </w:rPr>
      </w:pPr>
      <w:r w:rsidRPr="00D47D11">
        <w:rPr>
          <w:rFonts w:ascii="Times New Roman" w:hAnsi="Times New Roman"/>
          <w:sz w:val="24"/>
          <w:szCs w:val="24"/>
          <w:lang w:val="fr-BE"/>
        </w:rPr>
        <w:t>Comme résultats, ils devront au moins exprimer</w:t>
      </w:r>
      <w:r w:rsidRPr="00D47D11">
        <w:rPr>
          <w:rFonts w:ascii="Times New Roman" w:hAnsi="Times New Roman"/>
          <w:color w:val="800000"/>
          <w:sz w:val="24"/>
          <w:szCs w:val="24"/>
          <w:lang w:val="fr-BE"/>
        </w:rPr>
        <w:t>:</w:t>
      </w:r>
    </w:p>
    <w:p w:rsidR="009A7556" w:rsidRPr="00D47D11" w:rsidRDefault="009A7556" w:rsidP="009A7556">
      <w:pPr>
        <w:numPr>
          <w:ilvl w:val="0"/>
          <w:numId w:val="5"/>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Le nombre de communautés PP ayant des droits d’usufruit sur des espaces reconnus par l’administration et les Bantous ;</w:t>
      </w:r>
    </w:p>
    <w:p w:rsidR="009A7556" w:rsidRPr="00C9055D" w:rsidRDefault="009A7556" w:rsidP="009A7556">
      <w:pPr>
        <w:numPr>
          <w:ilvl w:val="0"/>
          <w:numId w:val="5"/>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Le nombre de conflits sont atténués ou réduits de manière significative.</w:t>
      </w:r>
    </w:p>
    <w:p w:rsidR="00C9055D" w:rsidRPr="00D47D11" w:rsidRDefault="00C9055D" w:rsidP="00C9055D">
      <w:pPr>
        <w:spacing w:after="0" w:line="240" w:lineRule="auto"/>
        <w:ind w:left="714"/>
        <w:jc w:val="both"/>
        <w:rPr>
          <w:rFonts w:ascii="Times New Roman" w:hAnsi="Times New Roman"/>
          <w:sz w:val="24"/>
          <w:szCs w:val="24"/>
          <w:lang w:val="fr-BE"/>
        </w:rPr>
      </w:pPr>
    </w:p>
    <w:p w:rsidR="009A7556" w:rsidRDefault="009A7556" w:rsidP="00C9055D">
      <w:pPr>
        <w:pStyle w:val="Titre3"/>
        <w:numPr>
          <w:ilvl w:val="0"/>
          <w:numId w:val="31"/>
        </w:numPr>
        <w:rPr>
          <w:sz w:val="10"/>
          <w:szCs w:val="10"/>
        </w:rPr>
      </w:pPr>
      <w:r w:rsidRPr="00D47D11">
        <w:t>Activités à menées</w:t>
      </w:r>
    </w:p>
    <w:p w:rsidR="00C9055D" w:rsidRPr="00C9055D" w:rsidRDefault="00C9055D" w:rsidP="00C9055D">
      <w:pPr>
        <w:rPr>
          <w:sz w:val="10"/>
          <w:szCs w:val="10"/>
          <w:lang w:val="fr-BE" w:eastAsia="fr-FR"/>
        </w:rPr>
      </w:pPr>
    </w:p>
    <w:p w:rsidR="009A7556" w:rsidRPr="00D47D11" w:rsidRDefault="009A7556" w:rsidP="009A7556">
      <w:pPr>
        <w:spacing w:after="120" w:line="240" w:lineRule="auto"/>
        <w:jc w:val="both"/>
        <w:rPr>
          <w:rFonts w:ascii="Times New Roman" w:hAnsi="Times New Roman"/>
          <w:sz w:val="24"/>
          <w:szCs w:val="24"/>
          <w:lang w:val="fr-BE"/>
        </w:rPr>
      </w:pPr>
      <w:r w:rsidRPr="00D47D11">
        <w:rPr>
          <w:rFonts w:ascii="Times New Roman" w:hAnsi="Times New Roman"/>
          <w:sz w:val="24"/>
          <w:szCs w:val="24"/>
          <w:lang w:val="fr-BE"/>
        </w:rPr>
        <w:t>Les activités à développer au titre de cette composante sont :</w:t>
      </w:r>
    </w:p>
    <w:p w:rsidR="009A7556" w:rsidRPr="00D47D11" w:rsidRDefault="009A7556" w:rsidP="009A7556">
      <w:pPr>
        <w:numPr>
          <w:ilvl w:val="0"/>
          <w:numId w:val="5"/>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Organiser des séances d’information, de communication dans les villages pygmées et villages associés ;</w:t>
      </w:r>
    </w:p>
    <w:p w:rsidR="009A7556" w:rsidRPr="00D47D11" w:rsidRDefault="009A7556" w:rsidP="009A7556">
      <w:pPr>
        <w:numPr>
          <w:ilvl w:val="0"/>
          <w:numId w:val="5"/>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Organiser des descentes de négociations avec les chefs, notables des villages bantous, et les autorités administratives, sur les espaces à céder aux PP;</w:t>
      </w:r>
    </w:p>
    <w:p w:rsidR="009A7556" w:rsidRPr="00D47D11" w:rsidRDefault="009A7556" w:rsidP="009A7556">
      <w:pPr>
        <w:numPr>
          <w:ilvl w:val="0"/>
          <w:numId w:val="5"/>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Délimiter les espaces où les droits d’usufruit des PP sont reconnus sur la base du consensus obtenu ;</w:t>
      </w:r>
    </w:p>
    <w:p w:rsidR="00C9055D" w:rsidRPr="00665602" w:rsidRDefault="009A7556" w:rsidP="00665602">
      <w:pPr>
        <w:numPr>
          <w:ilvl w:val="0"/>
          <w:numId w:val="5"/>
        </w:numPr>
        <w:spacing w:after="0" w:line="240" w:lineRule="auto"/>
        <w:ind w:left="714" w:hanging="357"/>
        <w:jc w:val="both"/>
        <w:rPr>
          <w:rFonts w:ascii="Times New Roman" w:hAnsi="Times New Roman"/>
          <w:sz w:val="24"/>
          <w:szCs w:val="24"/>
          <w:lang w:val="fr-BE"/>
        </w:rPr>
      </w:pPr>
      <w:r w:rsidRPr="00D47D11">
        <w:rPr>
          <w:rFonts w:ascii="Times New Roman" w:hAnsi="Times New Roman"/>
          <w:sz w:val="24"/>
          <w:szCs w:val="24"/>
          <w:lang w:val="fr-BE"/>
        </w:rPr>
        <w:t>Développer des activités culturelles, y compris festivités marquant la JIPA</w:t>
      </w:r>
    </w:p>
    <w:p w:rsidR="00665602" w:rsidRPr="00665602" w:rsidRDefault="00665602" w:rsidP="00665602">
      <w:pPr>
        <w:autoSpaceDE w:val="0"/>
        <w:autoSpaceDN w:val="0"/>
        <w:adjustRightInd w:val="0"/>
        <w:spacing w:after="0" w:line="240" w:lineRule="auto"/>
        <w:ind w:firstLine="357"/>
        <w:jc w:val="both"/>
        <w:rPr>
          <w:rFonts w:ascii="Times New Roman" w:hAnsi="Times New Roman"/>
          <w:b/>
          <w:bCs/>
          <w:sz w:val="28"/>
          <w:szCs w:val="28"/>
          <w:lang w:eastAsia="fr-FR"/>
        </w:rPr>
      </w:pPr>
      <w:r w:rsidRPr="00665602">
        <w:rPr>
          <w:rFonts w:ascii="Times New Roman" w:hAnsi="Times New Roman"/>
          <w:b/>
          <w:bCs/>
          <w:sz w:val="28"/>
          <w:szCs w:val="28"/>
          <w:lang w:eastAsia="fr-FR"/>
        </w:rPr>
        <w:lastRenderedPageBreak/>
        <w:t>E/ Dispositif de mise en œuvre et de suivi</w:t>
      </w:r>
    </w:p>
    <w:p w:rsidR="00665602" w:rsidRPr="00D47D11" w:rsidRDefault="00665602" w:rsidP="00665602">
      <w:pPr>
        <w:autoSpaceDE w:val="0"/>
        <w:autoSpaceDN w:val="0"/>
        <w:adjustRightInd w:val="0"/>
        <w:spacing w:after="0" w:line="240" w:lineRule="auto"/>
        <w:jc w:val="both"/>
        <w:rPr>
          <w:rFonts w:ascii="Times New Roman" w:hAnsi="Times New Roman"/>
          <w:b/>
          <w:bCs/>
          <w:sz w:val="24"/>
          <w:szCs w:val="24"/>
          <w:lang w:eastAsia="fr-FR"/>
        </w:rPr>
      </w:pPr>
    </w:p>
    <w:p w:rsidR="00665602" w:rsidRPr="00D47D11" w:rsidRDefault="00665602" w:rsidP="00665602">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 xml:space="preserve">Niveau village: </w:t>
      </w:r>
      <w:r w:rsidRPr="00D47D11">
        <w:rPr>
          <w:rFonts w:ascii="Times New Roman" w:hAnsi="Times New Roman"/>
          <w:sz w:val="24"/>
          <w:szCs w:val="24"/>
          <w:lang w:eastAsia="fr-FR"/>
        </w:rPr>
        <w:t>02 interlocuteurs pour servir de relais</w:t>
      </w:r>
      <w:r w:rsidRPr="00D47D11">
        <w:rPr>
          <w:rFonts w:ascii="Times New Roman" w:hAnsi="Times New Roman"/>
          <w:b/>
          <w:bCs/>
          <w:sz w:val="24"/>
          <w:szCs w:val="24"/>
          <w:lang w:eastAsia="fr-FR"/>
        </w:rPr>
        <w:t xml:space="preserve"> </w:t>
      </w:r>
    </w:p>
    <w:p w:rsidR="00665602" w:rsidRPr="00D47D11" w:rsidRDefault="00665602" w:rsidP="00665602">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 xml:space="preserve">Niveau communal: </w:t>
      </w:r>
      <w:r w:rsidRPr="00D47D11">
        <w:rPr>
          <w:rFonts w:ascii="Times New Roman" w:hAnsi="Times New Roman"/>
          <w:sz w:val="24"/>
          <w:szCs w:val="24"/>
          <w:lang w:eastAsia="fr-FR"/>
        </w:rPr>
        <w:t>plate forme soutenue par un Comité technique de suivi et d’exécution, le SAS étant le rapporteur</w:t>
      </w:r>
      <w:r w:rsidRPr="00D47D11">
        <w:rPr>
          <w:rFonts w:ascii="Times New Roman" w:hAnsi="Times New Roman"/>
          <w:b/>
          <w:bCs/>
          <w:sz w:val="24"/>
          <w:szCs w:val="24"/>
          <w:lang w:eastAsia="fr-FR"/>
        </w:rPr>
        <w:t xml:space="preserve"> </w:t>
      </w:r>
    </w:p>
    <w:p w:rsidR="00665602" w:rsidRPr="00D47D11" w:rsidRDefault="00665602" w:rsidP="00665602">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 xml:space="preserve">Niveau départemental: </w:t>
      </w:r>
      <w:r w:rsidRPr="00D47D11">
        <w:rPr>
          <w:rFonts w:ascii="Times New Roman" w:hAnsi="Times New Roman"/>
          <w:sz w:val="24"/>
          <w:szCs w:val="24"/>
          <w:lang w:eastAsia="fr-FR"/>
        </w:rPr>
        <w:t>Délégué Départemental des Affaires Sociales et éventuellement Coordonnateurs Techniques</w:t>
      </w:r>
    </w:p>
    <w:p w:rsidR="00665602" w:rsidRPr="00D47D11" w:rsidRDefault="00665602" w:rsidP="00665602">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 xml:space="preserve">Niveau régional: </w:t>
      </w:r>
      <w:r w:rsidRPr="00D47D11">
        <w:rPr>
          <w:rFonts w:ascii="Times New Roman" w:hAnsi="Times New Roman"/>
          <w:sz w:val="24"/>
          <w:szCs w:val="24"/>
          <w:lang w:eastAsia="fr-FR"/>
        </w:rPr>
        <w:t>Délégué Régional des Affaires Sociales et CRC</w:t>
      </w:r>
    </w:p>
    <w:p w:rsidR="00665602" w:rsidRPr="00D47D11" w:rsidRDefault="00665602" w:rsidP="00665602">
      <w:p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 xml:space="preserve">Niveau national: </w:t>
      </w:r>
      <w:r w:rsidRPr="00D47D11">
        <w:rPr>
          <w:rFonts w:ascii="Times New Roman" w:hAnsi="Times New Roman"/>
          <w:sz w:val="24"/>
          <w:szCs w:val="24"/>
          <w:lang w:eastAsia="fr-FR"/>
        </w:rPr>
        <w:t>CISPAV – MINAS - CNC</w:t>
      </w:r>
    </w:p>
    <w:p w:rsidR="00665602" w:rsidRDefault="00665602" w:rsidP="009A7556">
      <w:pPr>
        <w:autoSpaceDE w:val="0"/>
        <w:autoSpaceDN w:val="0"/>
        <w:adjustRightInd w:val="0"/>
        <w:spacing w:after="0" w:line="240" w:lineRule="auto"/>
        <w:jc w:val="both"/>
        <w:rPr>
          <w:rFonts w:ascii="Times New Roman" w:hAnsi="Times New Roman"/>
          <w:b/>
          <w:sz w:val="32"/>
          <w:szCs w:val="32"/>
          <w:lang w:eastAsia="fr-FR"/>
        </w:rPr>
      </w:pPr>
    </w:p>
    <w:p w:rsidR="00BC1775" w:rsidRDefault="00665602" w:rsidP="009A7556">
      <w:pPr>
        <w:autoSpaceDE w:val="0"/>
        <w:autoSpaceDN w:val="0"/>
        <w:adjustRightInd w:val="0"/>
        <w:spacing w:after="0" w:line="240" w:lineRule="auto"/>
        <w:jc w:val="both"/>
        <w:rPr>
          <w:rFonts w:ascii="Times New Roman" w:hAnsi="Times New Roman"/>
          <w:b/>
          <w:sz w:val="10"/>
          <w:szCs w:val="10"/>
          <w:lang w:eastAsia="fr-FR"/>
        </w:rPr>
      </w:pPr>
      <w:r>
        <w:rPr>
          <w:rFonts w:ascii="Times New Roman" w:hAnsi="Times New Roman"/>
          <w:b/>
          <w:sz w:val="32"/>
          <w:szCs w:val="32"/>
          <w:lang w:eastAsia="fr-FR"/>
        </w:rPr>
        <w:t xml:space="preserve">V/ </w:t>
      </w:r>
      <w:r w:rsidR="00BC1775" w:rsidRPr="00C9055D">
        <w:rPr>
          <w:rFonts w:ascii="Times New Roman" w:hAnsi="Times New Roman"/>
          <w:b/>
          <w:sz w:val="32"/>
          <w:szCs w:val="32"/>
          <w:lang w:eastAsia="fr-FR"/>
        </w:rPr>
        <w:t>Principaux résultats</w:t>
      </w:r>
    </w:p>
    <w:p w:rsidR="00C9055D" w:rsidRPr="00C9055D" w:rsidRDefault="00C9055D" w:rsidP="009A7556">
      <w:pPr>
        <w:autoSpaceDE w:val="0"/>
        <w:autoSpaceDN w:val="0"/>
        <w:adjustRightInd w:val="0"/>
        <w:spacing w:after="0" w:line="240" w:lineRule="auto"/>
        <w:jc w:val="both"/>
        <w:rPr>
          <w:rFonts w:ascii="Times New Roman" w:hAnsi="Times New Roman"/>
          <w:b/>
          <w:sz w:val="10"/>
          <w:szCs w:val="10"/>
          <w:lang w:eastAsia="fr-FR"/>
        </w:rPr>
      </w:pPr>
    </w:p>
    <w:p w:rsidR="00000000" w:rsidRPr="00D47D11" w:rsidRDefault="00665602" w:rsidP="00665602">
      <w:pPr>
        <w:autoSpaceDE w:val="0"/>
        <w:autoSpaceDN w:val="0"/>
        <w:adjustRightInd w:val="0"/>
        <w:spacing w:after="0" w:line="240" w:lineRule="auto"/>
        <w:ind w:left="720"/>
        <w:jc w:val="both"/>
        <w:rPr>
          <w:rFonts w:ascii="Times New Roman" w:hAnsi="Times New Roman"/>
          <w:sz w:val="24"/>
          <w:szCs w:val="24"/>
          <w:lang w:eastAsia="fr-FR"/>
        </w:rPr>
      </w:pPr>
      <w:r>
        <w:rPr>
          <w:rFonts w:ascii="Times New Roman" w:hAnsi="Times New Roman"/>
          <w:b/>
          <w:bCs/>
          <w:sz w:val="24"/>
          <w:szCs w:val="24"/>
          <w:lang w:eastAsia="fr-FR"/>
        </w:rPr>
        <w:t xml:space="preserve">A/ </w:t>
      </w:r>
      <w:r w:rsidR="00FC5191" w:rsidRPr="00D47D11">
        <w:rPr>
          <w:rFonts w:ascii="Times New Roman" w:hAnsi="Times New Roman"/>
          <w:b/>
          <w:bCs/>
          <w:sz w:val="24"/>
          <w:szCs w:val="24"/>
          <w:lang w:eastAsia="fr-FR"/>
        </w:rPr>
        <w:t xml:space="preserve">Composante 1 Citoyenneté: permettre aux PP de jouir pleinement de leurs droits et devoirs en tant que citoyen à part entière de </w:t>
      </w:r>
      <w:r w:rsidR="00FC5191" w:rsidRPr="00D47D11">
        <w:rPr>
          <w:rFonts w:ascii="Times New Roman" w:hAnsi="Times New Roman"/>
          <w:b/>
          <w:bCs/>
          <w:sz w:val="24"/>
          <w:szCs w:val="24"/>
          <w:lang w:eastAsia="fr-FR"/>
        </w:rPr>
        <w:t>la commune</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Plus de 2 805 actes de naissance; 106  Cartes nationales d’identité et 83 actes de mariage établis au profit des peuples pygmées (PP);</w:t>
      </w:r>
    </w:p>
    <w:p w:rsidR="00000000" w:rsidRPr="00D47D11" w:rsidRDefault="00665602" w:rsidP="00665602">
      <w:pPr>
        <w:pStyle w:val="Paragraphedeliste"/>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b/>
          <w:bCs/>
          <w:sz w:val="24"/>
          <w:szCs w:val="24"/>
          <w:lang w:eastAsia="fr-FR"/>
        </w:rPr>
        <w:t xml:space="preserve">B/ </w:t>
      </w:r>
      <w:r w:rsidR="00FC5191" w:rsidRPr="00D47D11">
        <w:rPr>
          <w:rFonts w:ascii="Times New Roman" w:hAnsi="Times New Roman"/>
          <w:b/>
          <w:bCs/>
          <w:sz w:val="24"/>
          <w:szCs w:val="24"/>
          <w:lang w:eastAsia="fr-FR"/>
        </w:rPr>
        <w:t>Composante 2 Santé: Améliorer l’état sanitaire des PP</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 xml:space="preserve">101 Centres de santé fréquentés par les PP ont été </w:t>
      </w:r>
      <w:r w:rsidRPr="00D47D11">
        <w:rPr>
          <w:rFonts w:ascii="Times New Roman" w:hAnsi="Times New Roman"/>
          <w:sz w:val="24"/>
          <w:szCs w:val="24"/>
          <w:lang w:eastAsia="fr-FR"/>
        </w:rPr>
        <w:t>approvisionnés en médicaments essentiels ;</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198 Accoucheuses traditionnelles ont été formées ou recyclées, en vue d’améliorer les conditions d’accouchement;</w:t>
      </w:r>
    </w:p>
    <w:p w:rsidR="00000000" w:rsidRPr="00D47D11" w:rsidRDefault="00665602" w:rsidP="00665602">
      <w:pPr>
        <w:autoSpaceDE w:val="0"/>
        <w:autoSpaceDN w:val="0"/>
        <w:adjustRightInd w:val="0"/>
        <w:spacing w:after="0" w:line="240" w:lineRule="auto"/>
        <w:ind w:left="720"/>
        <w:jc w:val="both"/>
        <w:rPr>
          <w:rFonts w:ascii="Times New Roman" w:hAnsi="Times New Roman"/>
          <w:sz w:val="24"/>
          <w:szCs w:val="24"/>
          <w:lang w:eastAsia="fr-FR"/>
        </w:rPr>
      </w:pPr>
      <w:r>
        <w:rPr>
          <w:rFonts w:ascii="Times New Roman" w:hAnsi="Times New Roman"/>
          <w:b/>
          <w:bCs/>
          <w:sz w:val="24"/>
          <w:szCs w:val="24"/>
          <w:lang w:eastAsia="fr-FR"/>
        </w:rPr>
        <w:t xml:space="preserve">C/ </w:t>
      </w:r>
      <w:r w:rsidR="00FC5191" w:rsidRPr="00D47D11">
        <w:rPr>
          <w:rFonts w:ascii="Times New Roman" w:hAnsi="Times New Roman"/>
          <w:b/>
          <w:bCs/>
          <w:sz w:val="24"/>
          <w:szCs w:val="24"/>
          <w:lang w:eastAsia="fr-FR"/>
        </w:rPr>
        <w:t>Composante 3 Education: Améliorer l’accès des enfants PP à l’é</w:t>
      </w:r>
      <w:r w:rsidR="00FC5191" w:rsidRPr="00D47D11">
        <w:rPr>
          <w:rFonts w:ascii="Times New Roman" w:hAnsi="Times New Roman"/>
          <w:b/>
          <w:bCs/>
          <w:sz w:val="24"/>
          <w:szCs w:val="24"/>
          <w:lang w:eastAsia="fr-FR"/>
        </w:rPr>
        <w:t>ducation</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 xml:space="preserve">15 enfants pygmées formés dans les écoles  professionnelles aux métiers de l’enseignement et de la santé (8 aides-soignants, 1 IDE, 5 enseignants et 1 technicien des eaux et forêt),  l’une des </w:t>
      </w:r>
      <w:r w:rsidRPr="00D47D11">
        <w:rPr>
          <w:rFonts w:ascii="Times New Roman" w:hAnsi="Times New Roman"/>
          <w:sz w:val="24"/>
          <w:szCs w:val="24"/>
          <w:lang w:eastAsia="fr-FR"/>
        </w:rPr>
        <w:t>aides-soignants formés recrutée à la Fonction publique</w:t>
      </w:r>
      <w:r w:rsidRPr="00D47D11">
        <w:rPr>
          <w:rFonts w:ascii="Times New Roman" w:hAnsi="Times New Roman"/>
          <w:sz w:val="24"/>
          <w:szCs w:val="24"/>
          <w:lang w:eastAsia="fr-FR"/>
        </w:rPr>
        <w:t xml:space="preserve"> </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450 enseignants ont été formés aux techniques d’apprentissage et d’accueil des enfants Pygmées ;</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Plus de 90 écoles primaires fréquentées par les enfants Pygmées ont bénéficié d'un appui en fournitur</w:t>
      </w:r>
      <w:r w:rsidRPr="00D47D11">
        <w:rPr>
          <w:rFonts w:ascii="Times New Roman" w:hAnsi="Times New Roman"/>
          <w:sz w:val="24"/>
          <w:szCs w:val="24"/>
          <w:lang w:eastAsia="fr-FR"/>
        </w:rPr>
        <w:t>es et manuels scolaires</w:t>
      </w:r>
      <w:r w:rsidRPr="00D47D11">
        <w:rPr>
          <w:rFonts w:ascii="Times New Roman" w:hAnsi="Times New Roman"/>
          <w:sz w:val="24"/>
          <w:szCs w:val="24"/>
          <w:lang w:eastAsia="fr-FR"/>
        </w:rPr>
        <w:t>;</w:t>
      </w:r>
    </w:p>
    <w:p w:rsidR="00000000" w:rsidRPr="00D47D11" w:rsidRDefault="00665602" w:rsidP="00665602">
      <w:pPr>
        <w:autoSpaceDE w:val="0"/>
        <w:autoSpaceDN w:val="0"/>
        <w:adjustRightInd w:val="0"/>
        <w:spacing w:after="0" w:line="240" w:lineRule="auto"/>
        <w:ind w:left="720"/>
        <w:jc w:val="both"/>
        <w:rPr>
          <w:rFonts w:ascii="Times New Roman" w:hAnsi="Times New Roman"/>
          <w:sz w:val="24"/>
          <w:szCs w:val="24"/>
          <w:lang w:eastAsia="fr-FR"/>
        </w:rPr>
      </w:pPr>
      <w:r>
        <w:rPr>
          <w:rFonts w:ascii="Times New Roman" w:hAnsi="Times New Roman"/>
          <w:b/>
          <w:bCs/>
          <w:sz w:val="24"/>
          <w:szCs w:val="24"/>
          <w:lang w:eastAsia="fr-FR"/>
        </w:rPr>
        <w:t xml:space="preserve">D/ </w:t>
      </w:r>
      <w:r w:rsidR="00FC5191" w:rsidRPr="00D47D11">
        <w:rPr>
          <w:rFonts w:ascii="Times New Roman" w:hAnsi="Times New Roman"/>
          <w:b/>
          <w:bCs/>
          <w:sz w:val="24"/>
          <w:szCs w:val="24"/>
          <w:lang w:eastAsia="fr-FR"/>
        </w:rPr>
        <w:t>Composante 4 Agriculture et valorisation des PFNL: Améliorer la sécurité alimentaire et le niveau des revenus des PP</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 xml:space="preserve">Des champs de vivres mis en œuvre sur plus de 200 ha, par </w:t>
      </w:r>
      <w:r w:rsidRPr="00D47D11">
        <w:rPr>
          <w:rFonts w:ascii="Times New Roman" w:hAnsi="Times New Roman"/>
          <w:sz w:val="24"/>
          <w:szCs w:val="24"/>
          <w:lang w:eastAsia="fr-FR"/>
        </w:rPr>
        <w:t>les leaders pygmées identifiés dans la zone d’intervention, à l’Est et au Sud,</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Développement de champs nouveaux dans la région</w:t>
      </w:r>
      <w:r w:rsidRPr="00D47D11">
        <w:rPr>
          <w:rFonts w:ascii="Times New Roman" w:hAnsi="Times New Roman"/>
          <w:sz w:val="24"/>
          <w:szCs w:val="24"/>
          <w:lang w:eastAsia="fr-FR"/>
        </w:rPr>
        <w:t xml:space="preserve"> </w:t>
      </w:r>
    </w:p>
    <w:p w:rsidR="00000000" w:rsidRPr="00D47D11" w:rsidRDefault="00665602" w:rsidP="00665602">
      <w:pPr>
        <w:autoSpaceDE w:val="0"/>
        <w:autoSpaceDN w:val="0"/>
        <w:adjustRightInd w:val="0"/>
        <w:spacing w:after="0" w:line="240" w:lineRule="auto"/>
        <w:ind w:left="720"/>
        <w:jc w:val="both"/>
        <w:rPr>
          <w:rFonts w:ascii="Times New Roman" w:hAnsi="Times New Roman"/>
          <w:sz w:val="24"/>
          <w:szCs w:val="24"/>
          <w:lang w:eastAsia="fr-FR"/>
        </w:rPr>
      </w:pPr>
      <w:r>
        <w:rPr>
          <w:rFonts w:ascii="Times New Roman" w:hAnsi="Times New Roman"/>
          <w:b/>
          <w:bCs/>
          <w:sz w:val="24"/>
          <w:szCs w:val="24"/>
          <w:lang w:eastAsia="fr-FR"/>
        </w:rPr>
        <w:t xml:space="preserve">E/ </w:t>
      </w:r>
      <w:r w:rsidR="00FC5191" w:rsidRPr="00D47D11">
        <w:rPr>
          <w:rFonts w:ascii="Times New Roman" w:hAnsi="Times New Roman"/>
          <w:b/>
          <w:bCs/>
          <w:sz w:val="24"/>
          <w:szCs w:val="24"/>
          <w:lang w:eastAsia="fr-FR"/>
        </w:rPr>
        <w:t xml:space="preserve">Composante 5 Dialogue inter communautaire et sécurisation foncière: Améliorer les droits d’usufruit des ressources naturelles </w:t>
      </w:r>
      <w:r w:rsidR="00FC5191" w:rsidRPr="00D47D11">
        <w:rPr>
          <w:rFonts w:ascii="Times New Roman" w:hAnsi="Times New Roman"/>
          <w:b/>
          <w:bCs/>
          <w:sz w:val="24"/>
          <w:szCs w:val="24"/>
          <w:lang w:eastAsia="fr-FR"/>
        </w:rPr>
        <w:t>ainsi que des échanges sociaux entre PP et bantous</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Mobilisation et participation de 1 000 pygmées aux festivités socio-culturelles (Journée de la femme, JIPA, etc.) au niveau local et à Yaoundé</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Plus de10 villages pygmées ont des droits d’usufruit reconnu</w:t>
      </w:r>
      <w:r w:rsidRPr="00D47D11">
        <w:rPr>
          <w:rFonts w:ascii="Times New Roman" w:hAnsi="Times New Roman"/>
          <w:sz w:val="24"/>
          <w:szCs w:val="24"/>
          <w:lang w:eastAsia="fr-FR"/>
        </w:rPr>
        <w:t>s par les bantous et les autorités locales</w:t>
      </w:r>
    </w:p>
    <w:p w:rsidR="00000000" w:rsidRPr="00D47D11" w:rsidRDefault="00FC5191" w:rsidP="00BC1775">
      <w:pPr>
        <w:numPr>
          <w:ilvl w:val="0"/>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b/>
          <w:bCs/>
          <w:sz w:val="24"/>
          <w:szCs w:val="24"/>
          <w:lang w:eastAsia="fr-FR"/>
        </w:rPr>
        <w:t>Dispositif de coordination</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31 plate formes mise en place dans les communes bénéficiaires</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31 SAS formés aux procédures du PNDP, à la MAPPAPY, au cahier de rendement, aux techniques d’animation</w:t>
      </w:r>
    </w:p>
    <w:p w:rsidR="00000000" w:rsidRPr="00D47D11" w:rsidRDefault="00FC5191" w:rsidP="00BC1775">
      <w:pPr>
        <w:numPr>
          <w:ilvl w:val="1"/>
          <w:numId w:val="15"/>
        </w:numPr>
        <w:autoSpaceDE w:val="0"/>
        <w:autoSpaceDN w:val="0"/>
        <w:adjustRightInd w:val="0"/>
        <w:spacing w:after="0" w:line="240" w:lineRule="auto"/>
        <w:jc w:val="both"/>
        <w:rPr>
          <w:rFonts w:ascii="Times New Roman" w:hAnsi="Times New Roman"/>
          <w:sz w:val="24"/>
          <w:szCs w:val="24"/>
          <w:lang w:eastAsia="fr-FR"/>
        </w:rPr>
      </w:pPr>
      <w:r w:rsidRPr="00D47D11">
        <w:rPr>
          <w:rFonts w:ascii="Times New Roman" w:hAnsi="Times New Roman"/>
          <w:sz w:val="24"/>
          <w:szCs w:val="24"/>
          <w:lang w:eastAsia="fr-FR"/>
        </w:rPr>
        <w:t>31 motos et ordin</w:t>
      </w:r>
      <w:r w:rsidRPr="00D47D11">
        <w:rPr>
          <w:rFonts w:ascii="Times New Roman" w:hAnsi="Times New Roman"/>
          <w:sz w:val="24"/>
          <w:szCs w:val="24"/>
          <w:lang w:eastAsia="fr-FR"/>
        </w:rPr>
        <w:t>ateurs complets acquis et mis à la disposition des Chefs de Service de l’Action Sociale pour l’accompagnement des Peuples pygmées dans les 31 communes concernées</w:t>
      </w:r>
      <w:r w:rsidR="00BC1775" w:rsidRPr="00D47D11">
        <w:rPr>
          <w:rFonts w:ascii="Times New Roman" w:hAnsi="Times New Roman"/>
          <w:sz w:val="24"/>
          <w:szCs w:val="24"/>
          <w:lang w:eastAsia="fr-FR"/>
        </w:rPr>
        <w:t>.</w:t>
      </w:r>
    </w:p>
    <w:p w:rsidR="00BC1775" w:rsidRPr="00D47D11" w:rsidRDefault="00BC1775" w:rsidP="00BC1775">
      <w:pPr>
        <w:autoSpaceDE w:val="0"/>
        <w:autoSpaceDN w:val="0"/>
        <w:adjustRightInd w:val="0"/>
        <w:spacing w:after="0" w:line="240" w:lineRule="auto"/>
        <w:ind w:left="1440"/>
        <w:jc w:val="both"/>
        <w:rPr>
          <w:rFonts w:ascii="Times New Roman" w:hAnsi="Times New Roman"/>
          <w:sz w:val="24"/>
          <w:szCs w:val="24"/>
          <w:lang w:eastAsia="fr-FR"/>
        </w:rPr>
      </w:pPr>
    </w:p>
    <w:p w:rsidR="00BC1775" w:rsidRPr="00D47D11" w:rsidRDefault="00BC1775" w:rsidP="00BC1775">
      <w:pPr>
        <w:autoSpaceDE w:val="0"/>
        <w:autoSpaceDN w:val="0"/>
        <w:adjustRightInd w:val="0"/>
        <w:spacing w:after="0" w:line="240" w:lineRule="auto"/>
        <w:ind w:left="1440"/>
        <w:jc w:val="both"/>
        <w:rPr>
          <w:rFonts w:ascii="Times New Roman" w:hAnsi="Times New Roman"/>
          <w:sz w:val="24"/>
          <w:szCs w:val="24"/>
          <w:lang w:eastAsia="fr-FR"/>
        </w:rPr>
      </w:pPr>
    </w:p>
    <w:p w:rsidR="00BC1775" w:rsidRPr="00D47D11" w:rsidRDefault="00BC1775" w:rsidP="00BC1775">
      <w:pPr>
        <w:autoSpaceDE w:val="0"/>
        <w:autoSpaceDN w:val="0"/>
        <w:adjustRightInd w:val="0"/>
        <w:spacing w:after="0" w:line="240" w:lineRule="auto"/>
        <w:jc w:val="both"/>
        <w:rPr>
          <w:rFonts w:ascii="Times New Roman" w:hAnsi="Times New Roman"/>
          <w:sz w:val="24"/>
          <w:szCs w:val="24"/>
          <w:lang w:eastAsia="fr-FR"/>
        </w:rPr>
      </w:pPr>
    </w:p>
    <w:p w:rsidR="00BD60D0" w:rsidRPr="00665602" w:rsidRDefault="00BD60D0" w:rsidP="00665602">
      <w:pPr>
        <w:spacing w:after="120" w:line="360" w:lineRule="auto"/>
        <w:ind w:left="720"/>
        <w:jc w:val="both"/>
        <w:rPr>
          <w:rFonts w:ascii="Times New Roman" w:hAnsi="Times New Roman"/>
          <w:sz w:val="24"/>
          <w:szCs w:val="24"/>
          <w:lang w:val="fr-BE"/>
        </w:rPr>
      </w:pPr>
    </w:p>
    <w:sectPr w:rsidR="00BD60D0" w:rsidRPr="00665602" w:rsidSect="00011264">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191" w:rsidRDefault="00FC5191" w:rsidP="00CD43EF">
      <w:pPr>
        <w:spacing w:after="0" w:line="240" w:lineRule="auto"/>
      </w:pPr>
      <w:r>
        <w:separator/>
      </w:r>
    </w:p>
  </w:endnote>
  <w:endnote w:type="continuationSeparator" w:id="1">
    <w:p w:rsidR="00FC5191" w:rsidRDefault="00FC5191" w:rsidP="00CD4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FA" w:rsidRDefault="00CE25F8" w:rsidP="00973E62">
    <w:pPr>
      <w:pStyle w:val="Pieddepage"/>
      <w:framePr w:wrap="around" w:vAnchor="text" w:hAnchor="margin" w:y="1"/>
      <w:rPr>
        <w:rStyle w:val="Numrodepage"/>
      </w:rPr>
    </w:pPr>
    <w:r>
      <w:rPr>
        <w:rStyle w:val="Numrodepage"/>
      </w:rPr>
      <w:fldChar w:fldCharType="begin"/>
    </w:r>
    <w:r w:rsidR="00082254">
      <w:rPr>
        <w:rStyle w:val="Numrodepage"/>
      </w:rPr>
      <w:instrText xml:space="preserve">PAGE  </w:instrText>
    </w:r>
    <w:r>
      <w:rPr>
        <w:rStyle w:val="Numrodepage"/>
      </w:rPr>
      <w:fldChar w:fldCharType="end"/>
    </w:r>
  </w:p>
  <w:p w:rsidR="00CD6EFA" w:rsidRDefault="00FC5191" w:rsidP="00973E62">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FA" w:rsidRDefault="00CE25F8">
    <w:pPr>
      <w:pStyle w:val="Pieddepage"/>
      <w:jc w:val="center"/>
    </w:pPr>
    <w:r>
      <w:fldChar w:fldCharType="begin"/>
    </w:r>
    <w:r w:rsidR="00082254">
      <w:instrText xml:space="preserve"> PAGE   \* MERGEFORMAT </w:instrText>
    </w:r>
    <w:r>
      <w:fldChar w:fldCharType="separate"/>
    </w:r>
    <w:r w:rsidR="00665602">
      <w:rPr>
        <w:noProof/>
      </w:rPr>
      <w:t>7</w:t>
    </w:r>
    <w:r>
      <w:fldChar w:fldCharType="end"/>
    </w:r>
  </w:p>
  <w:p w:rsidR="00CD6EFA" w:rsidRDefault="00FC5191" w:rsidP="00973E62">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191" w:rsidRDefault="00FC5191" w:rsidP="00CD43EF">
      <w:pPr>
        <w:spacing w:after="0" w:line="240" w:lineRule="auto"/>
      </w:pPr>
      <w:r>
        <w:separator/>
      </w:r>
    </w:p>
  </w:footnote>
  <w:footnote w:type="continuationSeparator" w:id="1">
    <w:p w:rsidR="00FC5191" w:rsidRDefault="00FC5191" w:rsidP="00CD4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DDC"/>
    <w:multiLevelType w:val="hybridMultilevel"/>
    <w:tmpl w:val="FCDAE760"/>
    <w:lvl w:ilvl="0" w:tplc="5EA67F5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4C4803"/>
    <w:multiLevelType w:val="hybridMultilevel"/>
    <w:tmpl w:val="B7A2640A"/>
    <w:lvl w:ilvl="0" w:tplc="49861F00">
      <w:start w:val="1"/>
      <w:numFmt w:val="bullet"/>
      <w:lvlText w:val="•"/>
      <w:lvlJc w:val="left"/>
      <w:pPr>
        <w:tabs>
          <w:tab w:val="num" w:pos="720"/>
        </w:tabs>
        <w:ind w:left="720" w:hanging="360"/>
      </w:pPr>
      <w:rPr>
        <w:rFonts w:ascii="Arial" w:hAnsi="Arial" w:hint="default"/>
      </w:rPr>
    </w:lvl>
    <w:lvl w:ilvl="1" w:tplc="AF1A25E2" w:tentative="1">
      <w:start w:val="1"/>
      <w:numFmt w:val="bullet"/>
      <w:lvlText w:val="•"/>
      <w:lvlJc w:val="left"/>
      <w:pPr>
        <w:tabs>
          <w:tab w:val="num" w:pos="1440"/>
        </w:tabs>
        <w:ind w:left="1440" w:hanging="360"/>
      </w:pPr>
      <w:rPr>
        <w:rFonts w:ascii="Arial" w:hAnsi="Arial" w:hint="default"/>
      </w:rPr>
    </w:lvl>
    <w:lvl w:ilvl="2" w:tplc="965CD59E" w:tentative="1">
      <w:start w:val="1"/>
      <w:numFmt w:val="bullet"/>
      <w:lvlText w:val="•"/>
      <w:lvlJc w:val="left"/>
      <w:pPr>
        <w:tabs>
          <w:tab w:val="num" w:pos="2160"/>
        </w:tabs>
        <w:ind w:left="2160" w:hanging="360"/>
      </w:pPr>
      <w:rPr>
        <w:rFonts w:ascii="Arial" w:hAnsi="Arial" w:hint="default"/>
      </w:rPr>
    </w:lvl>
    <w:lvl w:ilvl="3" w:tplc="B54CA798" w:tentative="1">
      <w:start w:val="1"/>
      <w:numFmt w:val="bullet"/>
      <w:lvlText w:val="•"/>
      <w:lvlJc w:val="left"/>
      <w:pPr>
        <w:tabs>
          <w:tab w:val="num" w:pos="2880"/>
        </w:tabs>
        <w:ind w:left="2880" w:hanging="360"/>
      </w:pPr>
      <w:rPr>
        <w:rFonts w:ascii="Arial" w:hAnsi="Arial" w:hint="default"/>
      </w:rPr>
    </w:lvl>
    <w:lvl w:ilvl="4" w:tplc="E898C3AA" w:tentative="1">
      <w:start w:val="1"/>
      <w:numFmt w:val="bullet"/>
      <w:lvlText w:val="•"/>
      <w:lvlJc w:val="left"/>
      <w:pPr>
        <w:tabs>
          <w:tab w:val="num" w:pos="3600"/>
        </w:tabs>
        <w:ind w:left="3600" w:hanging="360"/>
      </w:pPr>
      <w:rPr>
        <w:rFonts w:ascii="Arial" w:hAnsi="Arial" w:hint="default"/>
      </w:rPr>
    </w:lvl>
    <w:lvl w:ilvl="5" w:tplc="04129630" w:tentative="1">
      <w:start w:val="1"/>
      <w:numFmt w:val="bullet"/>
      <w:lvlText w:val="•"/>
      <w:lvlJc w:val="left"/>
      <w:pPr>
        <w:tabs>
          <w:tab w:val="num" w:pos="4320"/>
        </w:tabs>
        <w:ind w:left="4320" w:hanging="360"/>
      </w:pPr>
      <w:rPr>
        <w:rFonts w:ascii="Arial" w:hAnsi="Arial" w:hint="default"/>
      </w:rPr>
    </w:lvl>
    <w:lvl w:ilvl="6" w:tplc="356CF3C2" w:tentative="1">
      <w:start w:val="1"/>
      <w:numFmt w:val="bullet"/>
      <w:lvlText w:val="•"/>
      <w:lvlJc w:val="left"/>
      <w:pPr>
        <w:tabs>
          <w:tab w:val="num" w:pos="5040"/>
        </w:tabs>
        <w:ind w:left="5040" w:hanging="360"/>
      </w:pPr>
      <w:rPr>
        <w:rFonts w:ascii="Arial" w:hAnsi="Arial" w:hint="default"/>
      </w:rPr>
    </w:lvl>
    <w:lvl w:ilvl="7" w:tplc="0ED8C834" w:tentative="1">
      <w:start w:val="1"/>
      <w:numFmt w:val="bullet"/>
      <w:lvlText w:val="•"/>
      <w:lvlJc w:val="left"/>
      <w:pPr>
        <w:tabs>
          <w:tab w:val="num" w:pos="5760"/>
        </w:tabs>
        <w:ind w:left="5760" w:hanging="360"/>
      </w:pPr>
      <w:rPr>
        <w:rFonts w:ascii="Arial" w:hAnsi="Arial" w:hint="default"/>
      </w:rPr>
    </w:lvl>
    <w:lvl w:ilvl="8" w:tplc="1122A72C" w:tentative="1">
      <w:start w:val="1"/>
      <w:numFmt w:val="bullet"/>
      <w:lvlText w:val="•"/>
      <w:lvlJc w:val="left"/>
      <w:pPr>
        <w:tabs>
          <w:tab w:val="num" w:pos="6480"/>
        </w:tabs>
        <w:ind w:left="6480" w:hanging="360"/>
      </w:pPr>
      <w:rPr>
        <w:rFonts w:ascii="Arial" w:hAnsi="Arial" w:hint="default"/>
      </w:rPr>
    </w:lvl>
  </w:abstractNum>
  <w:abstractNum w:abstractNumId="2">
    <w:nsid w:val="0B0F02C2"/>
    <w:multiLevelType w:val="hybridMultilevel"/>
    <w:tmpl w:val="0A1069DC"/>
    <w:lvl w:ilvl="0" w:tplc="A4142206">
      <w:start w:val="1"/>
      <w:numFmt w:val="bullet"/>
      <w:lvlText w:val="•"/>
      <w:lvlJc w:val="left"/>
      <w:pPr>
        <w:tabs>
          <w:tab w:val="num" w:pos="720"/>
        </w:tabs>
        <w:ind w:left="720" w:hanging="360"/>
      </w:pPr>
      <w:rPr>
        <w:rFonts w:ascii="Arial" w:hAnsi="Arial" w:hint="default"/>
      </w:rPr>
    </w:lvl>
    <w:lvl w:ilvl="1" w:tplc="8DE2B0E8" w:tentative="1">
      <w:start w:val="1"/>
      <w:numFmt w:val="bullet"/>
      <w:lvlText w:val="•"/>
      <w:lvlJc w:val="left"/>
      <w:pPr>
        <w:tabs>
          <w:tab w:val="num" w:pos="1440"/>
        </w:tabs>
        <w:ind w:left="1440" w:hanging="360"/>
      </w:pPr>
      <w:rPr>
        <w:rFonts w:ascii="Arial" w:hAnsi="Arial" w:hint="default"/>
      </w:rPr>
    </w:lvl>
    <w:lvl w:ilvl="2" w:tplc="24ECEC64" w:tentative="1">
      <w:start w:val="1"/>
      <w:numFmt w:val="bullet"/>
      <w:lvlText w:val="•"/>
      <w:lvlJc w:val="left"/>
      <w:pPr>
        <w:tabs>
          <w:tab w:val="num" w:pos="2160"/>
        </w:tabs>
        <w:ind w:left="2160" w:hanging="360"/>
      </w:pPr>
      <w:rPr>
        <w:rFonts w:ascii="Arial" w:hAnsi="Arial" w:hint="default"/>
      </w:rPr>
    </w:lvl>
    <w:lvl w:ilvl="3" w:tplc="66507F14" w:tentative="1">
      <w:start w:val="1"/>
      <w:numFmt w:val="bullet"/>
      <w:lvlText w:val="•"/>
      <w:lvlJc w:val="left"/>
      <w:pPr>
        <w:tabs>
          <w:tab w:val="num" w:pos="2880"/>
        </w:tabs>
        <w:ind w:left="2880" w:hanging="360"/>
      </w:pPr>
      <w:rPr>
        <w:rFonts w:ascii="Arial" w:hAnsi="Arial" w:hint="default"/>
      </w:rPr>
    </w:lvl>
    <w:lvl w:ilvl="4" w:tplc="A10CEFD6" w:tentative="1">
      <w:start w:val="1"/>
      <w:numFmt w:val="bullet"/>
      <w:lvlText w:val="•"/>
      <w:lvlJc w:val="left"/>
      <w:pPr>
        <w:tabs>
          <w:tab w:val="num" w:pos="3600"/>
        </w:tabs>
        <w:ind w:left="3600" w:hanging="360"/>
      </w:pPr>
      <w:rPr>
        <w:rFonts w:ascii="Arial" w:hAnsi="Arial" w:hint="default"/>
      </w:rPr>
    </w:lvl>
    <w:lvl w:ilvl="5" w:tplc="A30A6620" w:tentative="1">
      <w:start w:val="1"/>
      <w:numFmt w:val="bullet"/>
      <w:lvlText w:val="•"/>
      <w:lvlJc w:val="left"/>
      <w:pPr>
        <w:tabs>
          <w:tab w:val="num" w:pos="4320"/>
        </w:tabs>
        <w:ind w:left="4320" w:hanging="360"/>
      </w:pPr>
      <w:rPr>
        <w:rFonts w:ascii="Arial" w:hAnsi="Arial" w:hint="default"/>
      </w:rPr>
    </w:lvl>
    <w:lvl w:ilvl="6" w:tplc="5AF60AE8" w:tentative="1">
      <w:start w:val="1"/>
      <w:numFmt w:val="bullet"/>
      <w:lvlText w:val="•"/>
      <w:lvlJc w:val="left"/>
      <w:pPr>
        <w:tabs>
          <w:tab w:val="num" w:pos="5040"/>
        </w:tabs>
        <w:ind w:left="5040" w:hanging="360"/>
      </w:pPr>
      <w:rPr>
        <w:rFonts w:ascii="Arial" w:hAnsi="Arial" w:hint="default"/>
      </w:rPr>
    </w:lvl>
    <w:lvl w:ilvl="7" w:tplc="DCE287A4" w:tentative="1">
      <w:start w:val="1"/>
      <w:numFmt w:val="bullet"/>
      <w:lvlText w:val="•"/>
      <w:lvlJc w:val="left"/>
      <w:pPr>
        <w:tabs>
          <w:tab w:val="num" w:pos="5760"/>
        </w:tabs>
        <w:ind w:left="5760" w:hanging="360"/>
      </w:pPr>
      <w:rPr>
        <w:rFonts w:ascii="Arial" w:hAnsi="Arial" w:hint="default"/>
      </w:rPr>
    </w:lvl>
    <w:lvl w:ilvl="8" w:tplc="04883FD0" w:tentative="1">
      <w:start w:val="1"/>
      <w:numFmt w:val="bullet"/>
      <w:lvlText w:val="•"/>
      <w:lvlJc w:val="left"/>
      <w:pPr>
        <w:tabs>
          <w:tab w:val="num" w:pos="6480"/>
        </w:tabs>
        <w:ind w:left="6480" w:hanging="360"/>
      </w:pPr>
      <w:rPr>
        <w:rFonts w:ascii="Arial" w:hAnsi="Arial" w:hint="default"/>
      </w:rPr>
    </w:lvl>
  </w:abstractNum>
  <w:abstractNum w:abstractNumId="3">
    <w:nsid w:val="0B5A3C2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0B6C568A"/>
    <w:multiLevelType w:val="hybridMultilevel"/>
    <w:tmpl w:val="695AFF38"/>
    <w:lvl w:ilvl="0" w:tplc="BCC0B176">
      <w:start w:val="1"/>
      <w:numFmt w:val="bullet"/>
      <w:lvlText w:val="-"/>
      <w:lvlJc w:val="left"/>
      <w:pPr>
        <w:tabs>
          <w:tab w:val="num" w:pos="720"/>
        </w:tabs>
        <w:ind w:left="720" w:hanging="360"/>
      </w:pPr>
      <w:rPr>
        <w:rFonts w:ascii="Times New Roman" w:hAnsi="Times New Roman" w:hint="default"/>
      </w:rPr>
    </w:lvl>
    <w:lvl w:ilvl="1" w:tplc="6CF68B62" w:tentative="1">
      <w:start w:val="1"/>
      <w:numFmt w:val="bullet"/>
      <w:lvlText w:val="-"/>
      <w:lvlJc w:val="left"/>
      <w:pPr>
        <w:tabs>
          <w:tab w:val="num" w:pos="1440"/>
        </w:tabs>
        <w:ind w:left="1440" w:hanging="360"/>
      </w:pPr>
      <w:rPr>
        <w:rFonts w:ascii="Times New Roman" w:hAnsi="Times New Roman" w:hint="default"/>
      </w:rPr>
    </w:lvl>
    <w:lvl w:ilvl="2" w:tplc="D00C1BC8" w:tentative="1">
      <w:start w:val="1"/>
      <w:numFmt w:val="bullet"/>
      <w:lvlText w:val="-"/>
      <w:lvlJc w:val="left"/>
      <w:pPr>
        <w:tabs>
          <w:tab w:val="num" w:pos="2160"/>
        </w:tabs>
        <w:ind w:left="2160" w:hanging="360"/>
      </w:pPr>
      <w:rPr>
        <w:rFonts w:ascii="Times New Roman" w:hAnsi="Times New Roman" w:hint="default"/>
      </w:rPr>
    </w:lvl>
    <w:lvl w:ilvl="3" w:tplc="0EE0FCC6" w:tentative="1">
      <w:start w:val="1"/>
      <w:numFmt w:val="bullet"/>
      <w:lvlText w:val="-"/>
      <w:lvlJc w:val="left"/>
      <w:pPr>
        <w:tabs>
          <w:tab w:val="num" w:pos="2880"/>
        </w:tabs>
        <w:ind w:left="2880" w:hanging="360"/>
      </w:pPr>
      <w:rPr>
        <w:rFonts w:ascii="Times New Roman" w:hAnsi="Times New Roman" w:hint="default"/>
      </w:rPr>
    </w:lvl>
    <w:lvl w:ilvl="4" w:tplc="FE189DBC" w:tentative="1">
      <w:start w:val="1"/>
      <w:numFmt w:val="bullet"/>
      <w:lvlText w:val="-"/>
      <w:lvlJc w:val="left"/>
      <w:pPr>
        <w:tabs>
          <w:tab w:val="num" w:pos="3600"/>
        </w:tabs>
        <w:ind w:left="3600" w:hanging="360"/>
      </w:pPr>
      <w:rPr>
        <w:rFonts w:ascii="Times New Roman" w:hAnsi="Times New Roman" w:hint="default"/>
      </w:rPr>
    </w:lvl>
    <w:lvl w:ilvl="5" w:tplc="E2A0B2CC" w:tentative="1">
      <w:start w:val="1"/>
      <w:numFmt w:val="bullet"/>
      <w:lvlText w:val="-"/>
      <w:lvlJc w:val="left"/>
      <w:pPr>
        <w:tabs>
          <w:tab w:val="num" w:pos="4320"/>
        </w:tabs>
        <w:ind w:left="4320" w:hanging="360"/>
      </w:pPr>
      <w:rPr>
        <w:rFonts w:ascii="Times New Roman" w:hAnsi="Times New Roman" w:hint="default"/>
      </w:rPr>
    </w:lvl>
    <w:lvl w:ilvl="6" w:tplc="B31A88AE" w:tentative="1">
      <w:start w:val="1"/>
      <w:numFmt w:val="bullet"/>
      <w:lvlText w:val="-"/>
      <w:lvlJc w:val="left"/>
      <w:pPr>
        <w:tabs>
          <w:tab w:val="num" w:pos="5040"/>
        </w:tabs>
        <w:ind w:left="5040" w:hanging="360"/>
      </w:pPr>
      <w:rPr>
        <w:rFonts w:ascii="Times New Roman" w:hAnsi="Times New Roman" w:hint="default"/>
      </w:rPr>
    </w:lvl>
    <w:lvl w:ilvl="7" w:tplc="E6DE8334" w:tentative="1">
      <w:start w:val="1"/>
      <w:numFmt w:val="bullet"/>
      <w:lvlText w:val="-"/>
      <w:lvlJc w:val="left"/>
      <w:pPr>
        <w:tabs>
          <w:tab w:val="num" w:pos="5760"/>
        </w:tabs>
        <w:ind w:left="5760" w:hanging="360"/>
      </w:pPr>
      <w:rPr>
        <w:rFonts w:ascii="Times New Roman" w:hAnsi="Times New Roman" w:hint="default"/>
      </w:rPr>
    </w:lvl>
    <w:lvl w:ilvl="8" w:tplc="042ECC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157921"/>
    <w:multiLevelType w:val="hybridMultilevel"/>
    <w:tmpl w:val="8334C6D8"/>
    <w:lvl w:ilvl="0" w:tplc="F88E1566">
      <w:start w:val="1"/>
      <w:numFmt w:val="bullet"/>
      <w:lvlText w:val="•"/>
      <w:lvlJc w:val="left"/>
      <w:pPr>
        <w:tabs>
          <w:tab w:val="num" w:pos="720"/>
        </w:tabs>
        <w:ind w:left="720" w:hanging="360"/>
      </w:pPr>
      <w:rPr>
        <w:rFonts w:ascii="Arial" w:hAnsi="Arial" w:hint="default"/>
      </w:rPr>
    </w:lvl>
    <w:lvl w:ilvl="1" w:tplc="63F296D0">
      <w:start w:val="1901"/>
      <w:numFmt w:val="bullet"/>
      <w:lvlText w:val=""/>
      <w:lvlJc w:val="left"/>
      <w:pPr>
        <w:tabs>
          <w:tab w:val="num" w:pos="1440"/>
        </w:tabs>
        <w:ind w:left="1440" w:hanging="360"/>
      </w:pPr>
      <w:rPr>
        <w:rFonts w:ascii="Wingdings" w:hAnsi="Wingdings" w:hint="default"/>
      </w:rPr>
    </w:lvl>
    <w:lvl w:ilvl="2" w:tplc="304E9474" w:tentative="1">
      <w:start w:val="1"/>
      <w:numFmt w:val="bullet"/>
      <w:lvlText w:val="•"/>
      <w:lvlJc w:val="left"/>
      <w:pPr>
        <w:tabs>
          <w:tab w:val="num" w:pos="2160"/>
        </w:tabs>
        <w:ind w:left="2160" w:hanging="360"/>
      </w:pPr>
      <w:rPr>
        <w:rFonts w:ascii="Arial" w:hAnsi="Arial" w:hint="default"/>
      </w:rPr>
    </w:lvl>
    <w:lvl w:ilvl="3" w:tplc="A880BECC" w:tentative="1">
      <w:start w:val="1"/>
      <w:numFmt w:val="bullet"/>
      <w:lvlText w:val="•"/>
      <w:lvlJc w:val="left"/>
      <w:pPr>
        <w:tabs>
          <w:tab w:val="num" w:pos="2880"/>
        </w:tabs>
        <w:ind w:left="2880" w:hanging="360"/>
      </w:pPr>
      <w:rPr>
        <w:rFonts w:ascii="Arial" w:hAnsi="Arial" w:hint="default"/>
      </w:rPr>
    </w:lvl>
    <w:lvl w:ilvl="4" w:tplc="46EC2E00" w:tentative="1">
      <w:start w:val="1"/>
      <w:numFmt w:val="bullet"/>
      <w:lvlText w:val="•"/>
      <w:lvlJc w:val="left"/>
      <w:pPr>
        <w:tabs>
          <w:tab w:val="num" w:pos="3600"/>
        </w:tabs>
        <w:ind w:left="3600" w:hanging="360"/>
      </w:pPr>
      <w:rPr>
        <w:rFonts w:ascii="Arial" w:hAnsi="Arial" w:hint="default"/>
      </w:rPr>
    </w:lvl>
    <w:lvl w:ilvl="5" w:tplc="007C02FA" w:tentative="1">
      <w:start w:val="1"/>
      <w:numFmt w:val="bullet"/>
      <w:lvlText w:val="•"/>
      <w:lvlJc w:val="left"/>
      <w:pPr>
        <w:tabs>
          <w:tab w:val="num" w:pos="4320"/>
        </w:tabs>
        <w:ind w:left="4320" w:hanging="360"/>
      </w:pPr>
      <w:rPr>
        <w:rFonts w:ascii="Arial" w:hAnsi="Arial" w:hint="default"/>
      </w:rPr>
    </w:lvl>
    <w:lvl w:ilvl="6" w:tplc="B27E278C" w:tentative="1">
      <w:start w:val="1"/>
      <w:numFmt w:val="bullet"/>
      <w:lvlText w:val="•"/>
      <w:lvlJc w:val="left"/>
      <w:pPr>
        <w:tabs>
          <w:tab w:val="num" w:pos="5040"/>
        </w:tabs>
        <w:ind w:left="5040" w:hanging="360"/>
      </w:pPr>
      <w:rPr>
        <w:rFonts w:ascii="Arial" w:hAnsi="Arial" w:hint="default"/>
      </w:rPr>
    </w:lvl>
    <w:lvl w:ilvl="7" w:tplc="7536FAA4" w:tentative="1">
      <w:start w:val="1"/>
      <w:numFmt w:val="bullet"/>
      <w:lvlText w:val="•"/>
      <w:lvlJc w:val="left"/>
      <w:pPr>
        <w:tabs>
          <w:tab w:val="num" w:pos="5760"/>
        </w:tabs>
        <w:ind w:left="5760" w:hanging="360"/>
      </w:pPr>
      <w:rPr>
        <w:rFonts w:ascii="Arial" w:hAnsi="Arial" w:hint="default"/>
      </w:rPr>
    </w:lvl>
    <w:lvl w:ilvl="8" w:tplc="0B866A7A" w:tentative="1">
      <w:start w:val="1"/>
      <w:numFmt w:val="bullet"/>
      <w:lvlText w:val="•"/>
      <w:lvlJc w:val="left"/>
      <w:pPr>
        <w:tabs>
          <w:tab w:val="num" w:pos="6480"/>
        </w:tabs>
        <w:ind w:left="6480" w:hanging="360"/>
      </w:pPr>
      <w:rPr>
        <w:rFonts w:ascii="Arial" w:hAnsi="Arial" w:hint="default"/>
      </w:rPr>
    </w:lvl>
  </w:abstractNum>
  <w:abstractNum w:abstractNumId="6">
    <w:nsid w:val="13D86ACF"/>
    <w:multiLevelType w:val="hybridMultilevel"/>
    <w:tmpl w:val="52F2988A"/>
    <w:lvl w:ilvl="0" w:tplc="8E46A026">
      <w:start w:val="1"/>
      <w:numFmt w:val="bullet"/>
      <w:lvlText w:val=""/>
      <w:lvlJc w:val="left"/>
      <w:pPr>
        <w:ind w:left="1620" w:hanging="360"/>
      </w:pPr>
      <w:rPr>
        <w:rFonts w:ascii="Wingdings" w:hAnsi="Wingdings" w:hint="default"/>
        <w:b/>
        <w:sz w:val="24"/>
        <w:szCs w:val="24"/>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7">
    <w:nsid w:val="17681487"/>
    <w:multiLevelType w:val="hybridMultilevel"/>
    <w:tmpl w:val="03E4AC28"/>
    <w:lvl w:ilvl="0" w:tplc="AA5E648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CB03B4"/>
    <w:multiLevelType w:val="hybridMultilevel"/>
    <w:tmpl w:val="974CB9B6"/>
    <w:lvl w:ilvl="0" w:tplc="E9284BD8">
      <w:start w:val="1"/>
      <w:numFmt w:val="bullet"/>
      <w:lvlText w:val="•"/>
      <w:lvlJc w:val="left"/>
      <w:pPr>
        <w:tabs>
          <w:tab w:val="num" w:pos="720"/>
        </w:tabs>
        <w:ind w:left="720" w:hanging="360"/>
      </w:pPr>
      <w:rPr>
        <w:rFonts w:ascii="Arial" w:hAnsi="Arial" w:hint="default"/>
      </w:rPr>
    </w:lvl>
    <w:lvl w:ilvl="1" w:tplc="2D1ACCA0">
      <w:start w:val="471"/>
      <w:numFmt w:val="bullet"/>
      <w:lvlText w:val=""/>
      <w:lvlJc w:val="left"/>
      <w:pPr>
        <w:tabs>
          <w:tab w:val="num" w:pos="1440"/>
        </w:tabs>
        <w:ind w:left="1440" w:hanging="360"/>
      </w:pPr>
      <w:rPr>
        <w:rFonts w:ascii="Wingdings" w:hAnsi="Wingdings" w:hint="default"/>
      </w:rPr>
    </w:lvl>
    <w:lvl w:ilvl="2" w:tplc="D090C504" w:tentative="1">
      <w:start w:val="1"/>
      <w:numFmt w:val="bullet"/>
      <w:lvlText w:val="•"/>
      <w:lvlJc w:val="left"/>
      <w:pPr>
        <w:tabs>
          <w:tab w:val="num" w:pos="2160"/>
        </w:tabs>
        <w:ind w:left="2160" w:hanging="360"/>
      </w:pPr>
      <w:rPr>
        <w:rFonts w:ascii="Arial" w:hAnsi="Arial" w:hint="default"/>
      </w:rPr>
    </w:lvl>
    <w:lvl w:ilvl="3" w:tplc="C69610A0" w:tentative="1">
      <w:start w:val="1"/>
      <w:numFmt w:val="bullet"/>
      <w:lvlText w:val="•"/>
      <w:lvlJc w:val="left"/>
      <w:pPr>
        <w:tabs>
          <w:tab w:val="num" w:pos="2880"/>
        </w:tabs>
        <w:ind w:left="2880" w:hanging="360"/>
      </w:pPr>
      <w:rPr>
        <w:rFonts w:ascii="Arial" w:hAnsi="Arial" w:hint="default"/>
      </w:rPr>
    </w:lvl>
    <w:lvl w:ilvl="4" w:tplc="50AEBD10" w:tentative="1">
      <w:start w:val="1"/>
      <w:numFmt w:val="bullet"/>
      <w:lvlText w:val="•"/>
      <w:lvlJc w:val="left"/>
      <w:pPr>
        <w:tabs>
          <w:tab w:val="num" w:pos="3600"/>
        </w:tabs>
        <w:ind w:left="3600" w:hanging="360"/>
      </w:pPr>
      <w:rPr>
        <w:rFonts w:ascii="Arial" w:hAnsi="Arial" w:hint="default"/>
      </w:rPr>
    </w:lvl>
    <w:lvl w:ilvl="5" w:tplc="AA1C6038" w:tentative="1">
      <w:start w:val="1"/>
      <w:numFmt w:val="bullet"/>
      <w:lvlText w:val="•"/>
      <w:lvlJc w:val="left"/>
      <w:pPr>
        <w:tabs>
          <w:tab w:val="num" w:pos="4320"/>
        </w:tabs>
        <w:ind w:left="4320" w:hanging="360"/>
      </w:pPr>
      <w:rPr>
        <w:rFonts w:ascii="Arial" w:hAnsi="Arial" w:hint="default"/>
      </w:rPr>
    </w:lvl>
    <w:lvl w:ilvl="6" w:tplc="A7168BE8" w:tentative="1">
      <w:start w:val="1"/>
      <w:numFmt w:val="bullet"/>
      <w:lvlText w:val="•"/>
      <w:lvlJc w:val="left"/>
      <w:pPr>
        <w:tabs>
          <w:tab w:val="num" w:pos="5040"/>
        </w:tabs>
        <w:ind w:left="5040" w:hanging="360"/>
      </w:pPr>
      <w:rPr>
        <w:rFonts w:ascii="Arial" w:hAnsi="Arial" w:hint="default"/>
      </w:rPr>
    </w:lvl>
    <w:lvl w:ilvl="7" w:tplc="BDDE5EAC" w:tentative="1">
      <w:start w:val="1"/>
      <w:numFmt w:val="bullet"/>
      <w:lvlText w:val="•"/>
      <w:lvlJc w:val="left"/>
      <w:pPr>
        <w:tabs>
          <w:tab w:val="num" w:pos="5760"/>
        </w:tabs>
        <w:ind w:left="5760" w:hanging="360"/>
      </w:pPr>
      <w:rPr>
        <w:rFonts w:ascii="Arial" w:hAnsi="Arial" w:hint="default"/>
      </w:rPr>
    </w:lvl>
    <w:lvl w:ilvl="8" w:tplc="593CD994" w:tentative="1">
      <w:start w:val="1"/>
      <w:numFmt w:val="bullet"/>
      <w:lvlText w:val="•"/>
      <w:lvlJc w:val="left"/>
      <w:pPr>
        <w:tabs>
          <w:tab w:val="num" w:pos="6480"/>
        </w:tabs>
        <w:ind w:left="6480" w:hanging="360"/>
      </w:pPr>
      <w:rPr>
        <w:rFonts w:ascii="Arial" w:hAnsi="Arial" w:hint="default"/>
      </w:rPr>
    </w:lvl>
  </w:abstractNum>
  <w:abstractNum w:abstractNumId="9">
    <w:nsid w:val="199C34EA"/>
    <w:multiLevelType w:val="hybridMultilevel"/>
    <w:tmpl w:val="4BEAAED6"/>
    <w:lvl w:ilvl="0" w:tplc="FBCC50A6">
      <w:start w:val="1"/>
      <w:numFmt w:val="bullet"/>
      <w:lvlText w:val="•"/>
      <w:lvlJc w:val="left"/>
      <w:pPr>
        <w:tabs>
          <w:tab w:val="num" w:pos="720"/>
        </w:tabs>
        <w:ind w:left="720" w:hanging="360"/>
      </w:pPr>
      <w:rPr>
        <w:rFonts w:ascii="Times New Roman" w:hAnsi="Times New Roman" w:hint="default"/>
      </w:rPr>
    </w:lvl>
    <w:lvl w:ilvl="1" w:tplc="5E5C6B56" w:tentative="1">
      <w:start w:val="1"/>
      <w:numFmt w:val="bullet"/>
      <w:lvlText w:val="•"/>
      <w:lvlJc w:val="left"/>
      <w:pPr>
        <w:tabs>
          <w:tab w:val="num" w:pos="1440"/>
        </w:tabs>
        <w:ind w:left="1440" w:hanging="360"/>
      </w:pPr>
      <w:rPr>
        <w:rFonts w:ascii="Times New Roman" w:hAnsi="Times New Roman" w:hint="default"/>
      </w:rPr>
    </w:lvl>
    <w:lvl w:ilvl="2" w:tplc="2F1CB5B4" w:tentative="1">
      <w:start w:val="1"/>
      <w:numFmt w:val="bullet"/>
      <w:lvlText w:val="•"/>
      <w:lvlJc w:val="left"/>
      <w:pPr>
        <w:tabs>
          <w:tab w:val="num" w:pos="2160"/>
        </w:tabs>
        <w:ind w:left="2160" w:hanging="360"/>
      </w:pPr>
      <w:rPr>
        <w:rFonts w:ascii="Times New Roman" w:hAnsi="Times New Roman" w:hint="default"/>
      </w:rPr>
    </w:lvl>
    <w:lvl w:ilvl="3" w:tplc="42AC2A00" w:tentative="1">
      <w:start w:val="1"/>
      <w:numFmt w:val="bullet"/>
      <w:lvlText w:val="•"/>
      <w:lvlJc w:val="left"/>
      <w:pPr>
        <w:tabs>
          <w:tab w:val="num" w:pos="2880"/>
        </w:tabs>
        <w:ind w:left="2880" w:hanging="360"/>
      </w:pPr>
      <w:rPr>
        <w:rFonts w:ascii="Times New Roman" w:hAnsi="Times New Roman" w:hint="default"/>
      </w:rPr>
    </w:lvl>
    <w:lvl w:ilvl="4" w:tplc="9B802042" w:tentative="1">
      <w:start w:val="1"/>
      <w:numFmt w:val="bullet"/>
      <w:lvlText w:val="•"/>
      <w:lvlJc w:val="left"/>
      <w:pPr>
        <w:tabs>
          <w:tab w:val="num" w:pos="3600"/>
        </w:tabs>
        <w:ind w:left="3600" w:hanging="360"/>
      </w:pPr>
      <w:rPr>
        <w:rFonts w:ascii="Times New Roman" w:hAnsi="Times New Roman" w:hint="default"/>
      </w:rPr>
    </w:lvl>
    <w:lvl w:ilvl="5" w:tplc="C82CD81E" w:tentative="1">
      <w:start w:val="1"/>
      <w:numFmt w:val="bullet"/>
      <w:lvlText w:val="•"/>
      <w:lvlJc w:val="left"/>
      <w:pPr>
        <w:tabs>
          <w:tab w:val="num" w:pos="4320"/>
        </w:tabs>
        <w:ind w:left="4320" w:hanging="360"/>
      </w:pPr>
      <w:rPr>
        <w:rFonts w:ascii="Times New Roman" w:hAnsi="Times New Roman" w:hint="default"/>
      </w:rPr>
    </w:lvl>
    <w:lvl w:ilvl="6" w:tplc="76CCF5E0" w:tentative="1">
      <w:start w:val="1"/>
      <w:numFmt w:val="bullet"/>
      <w:lvlText w:val="•"/>
      <w:lvlJc w:val="left"/>
      <w:pPr>
        <w:tabs>
          <w:tab w:val="num" w:pos="5040"/>
        </w:tabs>
        <w:ind w:left="5040" w:hanging="360"/>
      </w:pPr>
      <w:rPr>
        <w:rFonts w:ascii="Times New Roman" w:hAnsi="Times New Roman" w:hint="default"/>
      </w:rPr>
    </w:lvl>
    <w:lvl w:ilvl="7" w:tplc="1A8239D4" w:tentative="1">
      <w:start w:val="1"/>
      <w:numFmt w:val="bullet"/>
      <w:lvlText w:val="•"/>
      <w:lvlJc w:val="left"/>
      <w:pPr>
        <w:tabs>
          <w:tab w:val="num" w:pos="5760"/>
        </w:tabs>
        <w:ind w:left="5760" w:hanging="360"/>
      </w:pPr>
      <w:rPr>
        <w:rFonts w:ascii="Times New Roman" w:hAnsi="Times New Roman" w:hint="default"/>
      </w:rPr>
    </w:lvl>
    <w:lvl w:ilvl="8" w:tplc="C5B421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C5D4061"/>
    <w:multiLevelType w:val="hybridMultilevel"/>
    <w:tmpl w:val="19541688"/>
    <w:lvl w:ilvl="0" w:tplc="040C0009">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nsid w:val="23663962"/>
    <w:multiLevelType w:val="hybridMultilevel"/>
    <w:tmpl w:val="F61C41F4"/>
    <w:lvl w:ilvl="0" w:tplc="48484078">
      <w:start w:val="1"/>
      <w:numFmt w:val="bullet"/>
      <w:lvlText w:val="•"/>
      <w:lvlJc w:val="left"/>
      <w:pPr>
        <w:tabs>
          <w:tab w:val="num" w:pos="720"/>
        </w:tabs>
        <w:ind w:left="720" w:hanging="360"/>
      </w:pPr>
      <w:rPr>
        <w:rFonts w:ascii="Arial" w:hAnsi="Arial" w:hint="default"/>
      </w:rPr>
    </w:lvl>
    <w:lvl w:ilvl="1" w:tplc="AADE86F2">
      <w:start w:val="1382"/>
      <w:numFmt w:val="bullet"/>
      <w:lvlText w:val=""/>
      <w:lvlJc w:val="left"/>
      <w:pPr>
        <w:tabs>
          <w:tab w:val="num" w:pos="1440"/>
        </w:tabs>
        <w:ind w:left="1440" w:hanging="360"/>
      </w:pPr>
      <w:rPr>
        <w:rFonts w:ascii="Wingdings" w:hAnsi="Wingdings" w:hint="default"/>
      </w:rPr>
    </w:lvl>
    <w:lvl w:ilvl="2" w:tplc="86C23FC4" w:tentative="1">
      <w:start w:val="1"/>
      <w:numFmt w:val="bullet"/>
      <w:lvlText w:val="•"/>
      <w:lvlJc w:val="left"/>
      <w:pPr>
        <w:tabs>
          <w:tab w:val="num" w:pos="2160"/>
        </w:tabs>
        <w:ind w:left="2160" w:hanging="360"/>
      </w:pPr>
      <w:rPr>
        <w:rFonts w:ascii="Arial" w:hAnsi="Arial" w:hint="default"/>
      </w:rPr>
    </w:lvl>
    <w:lvl w:ilvl="3" w:tplc="ADB6B7F8" w:tentative="1">
      <w:start w:val="1"/>
      <w:numFmt w:val="bullet"/>
      <w:lvlText w:val="•"/>
      <w:lvlJc w:val="left"/>
      <w:pPr>
        <w:tabs>
          <w:tab w:val="num" w:pos="2880"/>
        </w:tabs>
        <w:ind w:left="2880" w:hanging="360"/>
      </w:pPr>
      <w:rPr>
        <w:rFonts w:ascii="Arial" w:hAnsi="Arial" w:hint="default"/>
      </w:rPr>
    </w:lvl>
    <w:lvl w:ilvl="4" w:tplc="308849AA" w:tentative="1">
      <w:start w:val="1"/>
      <w:numFmt w:val="bullet"/>
      <w:lvlText w:val="•"/>
      <w:lvlJc w:val="left"/>
      <w:pPr>
        <w:tabs>
          <w:tab w:val="num" w:pos="3600"/>
        </w:tabs>
        <w:ind w:left="3600" w:hanging="360"/>
      </w:pPr>
      <w:rPr>
        <w:rFonts w:ascii="Arial" w:hAnsi="Arial" w:hint="default"/>
      </w:rPr>
    </w:lvl>
    <w:lvl w:ilvl="5" w:tplc="5798C696" w:tentative="1">
      <w:start w:val="1"/>
      <w:numFmt w:val="bullet"/>
      <w:lvlText w:val="•"/>
      <w:lvlJc w:val="left"/>
      <w:pPr>
        <w:tabs>
          <w:tab w:val="num" w:pos="4320"/>
        </w:tabs>
        <w:ind w:left="4320" w:hanging="360"/>
      </w:pPr>
      <w:rPr>
        <w:rFonts w:ascii="Arial" w:hAnsi="Arial" w:hint="default"/>
      </w:rPr>
    </w:lvl>
    <w:lvl w:ilvl="6" w:tplc="E550AB54" w:tentative="1">
      <w:start w:val="1"/>
      <w:numFmt w:val="bullet"/>
      <w:lvlText w:val="•"/>
      <w:lvlJc w:val="left"/>
      <w:pPr>
        <w:tabs>
          <w:tab w:val="num" w:pos="5040"/>
        </w:tabs>
        <w:ind w:left="5040" w:hanging="360"/>
      </w:pPr>
      <w:rPr>
        <w:rFonts w:ascii="Arial" w:hAnsi="Arial" w:hint="default"/>
      </w:rPr>
    </w:lvl>
    <w:lvl w:ilvl="7" w:tplc="45F063E0" w:tentative="1">
      <w:start w:val="1"/>
      <w:numFmt w:val="bullet"/>
      <w:lvlText w:val="•"/>
      <w:lvlJc w:val="left"/>
      <w:pPr>
        <w:tabs>
          <w:tab w:val="num" w:pos="5760"/>
        </w:tabs>
        <w:ind w:left="5760" w:hanging="360"/>
      </w:pPr>
      <w:rPr>
        <w:rFonts w:ascii="Arial" w:hAnsi="Arial" w:hint="default"/>
      </w:rPr>
    </w:lvl>
    <w:lvl w:ilvl="8" w:tplc="0DEA0E7C" w:tentative="1">
      <w:start w:val="1"/>
      <w:numFmt w:val="bullet"/>
      <w:lvlText w:val="•"/>
      <w:lvlJc w:val="left"/>
      <w:pPr>
        <w:tabs>
          <w:tab w:val="num" w:pos="6480"/>
        </w:tabs>
        <w:ind w:left="6480" w:hanging="360"/>
      </w:pPr>
      <w:rPr>
        <w:rFonts w:ascii="Arial" w:hAnsi="Arial" w:hint="default"/>
      </w:rPr>
    </w:lvl>
  </w:abstractNum>
  <w:abstractNum w:abstractNumId="12">
    <w:nsid w:val="283E1ECC"/>
    <w:multiLevelType w:val="hybridMultilevel"/>
    <w:tmpl w:val="7144CCC8"/>
    <w:lvl w:ilvl="0" w:tplc="ABA8E792">
      <w:start w:val="1"/>
      <w:numFmt w:val="bullet"/>
      <w:lvlText w:val="•"/>
      <w:lvlJc w:val="left"/>
      <w:pPr>
        <w:tabs>
          <w:tab w:val="num" w:pos="720"/>
        </w:tabs>
        <w:ind w:left="720" w:hanging="360"/>
      </w:pPr>
      <w:rPr>
        <w:rFonts w:ascii="Times New Roman" w:hAnsi="Times New Roman" w:hint="default"/>
      </w:rPr>
    </w:lvl>
    <w:lvl w:ilvl="1" w:tplc="837A7F4C" w:tentative="1">
      <w:start w:val="1"/>
      <w:numFmt w:val="bullet"/>
      <w:lvlText w:val="•"/>
      <w:lvlJc w:val="left"/>
      <w:pPr>
        <w:tabs>
          <w:tab w:val="num" w:pos="1440"/>
        </w:tabs>
        <w:ind w:left="1440" w:hanging="360"/>
      </w:pPr>
      <w:rPr>
        <w:rFonts w:ascii="Times New Roman" w:hAnsi="Times New Roman" w:hint="default"/>
      </w:rPr>
    </w:lvl>
    <w:lvl w:ilvl="2" w:tplc="09C075E2" w:tentative="1">
      <w:start w:val="1"/>
      <w:numFmt w:val="bullet"/>
      <w:lvlText w:val="•"/>
      <w:lvlJc w:val="left"/>
      <w:pPr>
        <w:tabs>
          <w:tab w:val="num" w:pos="2160"/>
        </w:tabs>
        <w:ind w:left="2160" w:hanging="360"/>
      </w:pPr>
      <w:rPr>
        <w:rFonts w:ascii="Times New Roman" w:hAnsi="Times New Roman" w:hint="default"/>
      </w:rPr>
    </w:lvl>
    <w:lvl w:ilvl="3" w:tplc="BBF2B0BE" w:tentative="1">
      <w:start w:val="1"/>
      <w:numFmt w:val="bullet"/>
      <w:lvlText w:val="•"/>
      <w:lvlJc w:val="left"/>
      <w:pPr>
        <w:tabs>
          <w:tab w:val="num" w:pos="2880"/>
        </w:tabs>
        <w:ind w:left="2880" w:hanging="360"/>
      </w:pPr>
      <w:rPr>
        <w:rFonts w:ascii="Times New Roman" w:hAnsi="Times New Roman" w:hint="default"/>
      </w:rPr>
    </w:lvl>
    <w:lvl w:ilvl="4" w:tplc="1EBEB232" w:tentative="1">
      <w:start w:val="1"/>
      <w:numFmt w:val="bullet"/>
      <w:lvlText w:val="•"/>
      <w:lvlJc w:val="left"/>
      <w:pPr>
        <w:tabs>
          <w:tab w:val="num" w:pos="3600"/>
        </w:tabs>
        <w:ind w:left="3600" w:hanging="360"/>
      </w:pPr>
      <w:rPr>
        <w:rFonts w:ascii="Times New Roman" w:hAnsi="Times New Roman" w:hint="default"/>
      </w:rPr>
    </w:lvl>
    <w:lvl w:ilvl="5" w:tplc="CD863198" w:tentative="1">
      <w:start w:val="1"/>
      <w:numFmt w:val="bullet"/>
      <w:lvlText w:val="•"/>
      <w:lvlJc w:val="left"/>
      <w:pPr>
        <w:tabs>
          <w:tab w:val="num" w:pos="4320"/>
        </w:tabs>
        <w:ind w:left="4320" w:hanging="360"/>
      </w:pPr>
      <w:rPr>
        <w:rFonts w:ascii="Times New Roman" w:hAnsi="Times New Roman" w:hint="default"/>
      </w:rPr>
    </w:lvl>
    <w:lvl w:ilvl="6" w:tplc="F9BE93CE" w:tentative="1">
      <w:start w:val="1"/>
      <w:numFmt w:val="bullet"/>
      <w:lvlText w:val="•"/>
      <w:lvlJc w:val="left"/>
      <w:pPr>
        <w:tabs>
          <w:tab w:val="num" w:pos="5040"/>
        </w:tabs>
        <w:ind w:left="5040" w:hanging="360"/>
      </w:pPr>
      <w:rPr>
        <w:rFonts w:ascii="Times New Roman" w:hAnsi="Times New Roman" w:hint="default"/>
      </w:rPr>
    </w:lvl>
    <w:lvl w:ilvl="7" w:tplc="E9F034E8" w:tentative="1">
      <w:start w:val="1"/>
      <w:numFmt w:val="bullet"/>
      <w:lvlText w:val="•"/>
      <w:lvlJc w:val="left"/>
      <w:pPr>
        <w:tabs>
          <w:tab w:val="num" w:pos="5760"/>
        </w:tabs>
        <w:ind w:left="5760" w:hanging="360"/>
      </w:pPr>
      <w:rPr>
        <w:rFonts w:ascii="Times New Roman" w:hAnsi="Times New Roman" w:hint="default"/>
      </w:rPr>
    </w:lvl>
    <w:lvl w:ilvl="8" w:tplc="35184D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F50080"/>
    <w:multiLevelType w:val="hybridMultilevel"/>
    <w:tmpl w:val="988EE530"/>
    <w:lvl w:ilvl="0" w:tplc="5EA67F54">
      <w:start w:val="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2D177B1A"/>
    <w:multiLevelType w:val="hybridMultilevel"/>
    <w:tmpl w:val="30F808C4"/>
    <w:lvl w:ilvl="0" w:tplc="98E896DC">
      <w:start w:val="1"/>
      <w:numFmt w:val="bullet"/>
      <w:lvlText w:val=""/>
      <w:lvlJc w:val="left"/>
      <w:pPr>
        <w:ind w:left="2136" w:hanging="360"/>
      </w:pPr>
      <w:rPr>
        <w:rFonts w:ascii="Wingdings" w:hAnsi="Wingdings" w:hint="default"/>
        <w:sz w:val="24"/>
        <w:szCs w:val="24"/>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nsid w:val="35BC3390"/>
    <w:multiLevelType w:val="hybridMultilevel"/>
    <w:tmpl w:val="B4B284B8"/>
    <w:lvl w:ilvl="0" w:tplc="2E1EC510">
      <w:start w:val="1"/>
      <w:numFmt w:val="bullet"/>
      <w:lvlText w:val="•"/>
      <w:lvlJc w:val="left"/>
      <w:pPr>
        <w:tabs>
          <w:tab w:val="num" w:pos="720"/>
        </w:tabs>
        <w:ind w:left="720" w:hanging="360"/>
      </w:pPr>
      <w:rPr>
        <w:rFonts w:ascii="Arial" w:hAnsi="Arial" w:hint="default"/>
      </w:rPr>
    </w:lvl>
    <w:lvl w:ilvl="1" w:tplc="AED6EA7A">
      <w:start w:val="1447"/>
      <w:numFmt w:val="bullet"/>
      <w:lvlText w:val=""/>
      <w:lvlJc w:val="left"/>
      <w:pPr>
        <w:tabs>
          <w:tab w:val="num" w:pos="1440"/>
        </w:tabs>
        <w:ind w:left="1440" w:hanging="360"/>
      </w:pPr>
      <w:rPr>
        <w:rFonts w:ascii="Wingdings" w:hAnsi="Wingdings" w:hint="default"/>
      </w:rPr>
    </w:lvl>
    <w:lvl w:ilvl="2" w:tplc="F2DEF0A0" w:tentative="1">
      <w:start w:val="1"/>
      <w:numFmt w:val="bullet"/>
      <w:lvlText w:val="•"/>
      <w:lvlJc w:val="left"/>
      <w:pPr>
        <w:tabs>
          <w:tab w:val="num" w:pos="2160"/>
        </w:tabs>
        <w:ind w:left="2160" w:hanging="360"/>
      </w:pPr>
      <w:rPr>
        <w:rFonts w:ascii="Arial" w:hAnsi="Arial" w:hint="default"/>
      </w:rPr>
    </w:lvl>
    <w:lvl w:ilvl="3" w:tplc="E564A844" w:tentative="1">
      <w:start w:val="1"/>
      <w:numFmt w:val="bullet"/>
      <w:lvlText w:val="•"/>
      <w:lvlJc w:val="left"/>
      <w:pPr>
        <w:tabs>
          <w:tab w:val="num" w:pos="2880"/>
        </w:tabs>
        <w:ind w:left="2880" w:hanging="360"/>
      </w:pPr>
      <w:rPr>
        <w:rFonts w:ascii="Arial" w:hAnsi="Arial" w:hint="default"/>
      </w:rPr>
    </w:lvl>
    <w:lvl w:ilvl="4" w:tplc="DFE88950" w:tentative="1">
      <w:start w:val="1"/>
      <w:numFmt w:val="bullet"/>
      <w:lvlText w:val="•"/>
      <w:lvlJc w:val="left"/>
      <w:pPr>
        <w:tabs>
          <w:tab w:val="num" w:pos="3600"/>
        </w:tabs>
        <w:ind w:left="3600" w:hanging="360"/>
      </w:pPr>
      <w:rPr>
        <w:rFonts w:ascii="Arial" w:hAnsi="Arial" w:hint="default"/>
      </w:rPr>
    </w:lvl>
    <w:lvl w:ilvl="5" w:tplc="56962CE8" w:tentative="1">
      <w:start w:val="1"/>
      <w:numFmt w:val="bullet"/>
      <w:lvlText w:val="•"/>
      <w:lvlJc w:val="left"/>
      <w:pPr>
        <w:tabs>
          <w:tab w:val="num" w:pos="4320"/>
        </w:tabs>
        <w:ind w:left="4320" w:hanging="360"/>
      </w:pPr>
      <w:rPr>
        <w:rFonts w:ascii="Arial" w:hAnsi="Arial" w:hint="default"/>
      </w:rPr>
    </w:lvl>
    <w:lvl w:ilvl="6" w:tplc="0FD49E32" w:tentative="1">
      <w:start w:val="1"/>
      <w:numFmt w:val="bullet"/>
      <w:lvlText w:val="•"/>
      <w:lvlJc w:val="left"/>
      <w:pPr>
        <w:tabs>
          <w:tab w:val="num" w:pos="5040"/>
        </w:tabs>
        <w:ind w:left="5040" w:hanging="360"/>
      </w:pPr>
      <w:rPr>
        <w:rFonts w:ascii="Arial" w:hAnsi="Arial" w:hint="default"/>
      </w:rPr>
    </w:lvl>
    <w:lvl w:ilvl="7" w:tplc="77706918" w:tentative="1">
      <w:start w:val="1"/>
      <w:numFmt w:val="bullet"/>
      <w:lvlText w:val="•"/>
      <w:lvlJc w:val="left"/>
      <w:pPr>
        <w:tabs>
          <w:tab w:val="num" w:pos="5760"/>
        </w:tabs>
        <w:ind w:left="5760" w:hanging="360"/>
      </w:pPr>
      <w:rPr>
        <w:rFonts w:ascii="Arial" w:hAnsi="Arial" w:hint="default"/>
      </w:rPr>
    </w:lvl>
    <w:lvl w:ilvl="8" w:tplc="59BC0774" w:tentative="1">
      <w:start w:val="1"/>
      <w:numFmt w:val="bullet"/>
      <w:lvlText w:val="•"/>
      <w:lvlJc w:val="left"/>
      <w:pPr>
        <w:tabs>
          <w:tab w:val="num" w:pos="6480"/>
        </w:tabs>
        <w:ind w:left="6480" w:hanging="360"/>
      </w:pPr>
      <w:rPr>
        <w:rFonts w:ascii="Arial" w:hAnsi="Arial" w:hint="default"/>
      </w:rPr>
    </w:lvl>
  </w:abstractNum>
  <w:abstractNum w:abstractNumId="16">
    <w:nsid w:val="35CF025F"/>
    <w:multiLevelType w:val="hybridMultilevel"/>
    <w:tmpl w:val="48180F22"/>
    <w:lvl w:ilvl="0" w:tplc="EA30DBC2">
      <w:start w:val="1"/>
      <w:numFmt w:val="bullet"/>
      <w:lvlText w:val="•"/>
      <w:lvlJc w:val="left"/>
      <w:pPr>
        <w:tabs>
          <w:tab w:val="num" w:pos="720"/>
        </w:tabs>
        <w:ind w:left="720" w:hanging="360"/>
      </w:pPr>
      <w:rPr>
        <w:rFonts w:ascii="Arial" w:hAnsi="Arial" w:hint="default"/>
      </w:rPr>
    </w:lvl>
    <w:lvl w:ilvl="1" w:tplc="20C0D878">
      <w:start w:val="1"/>
      <w:numFmt w:val="lowerRoman"/>
      <w:lvlText w:val="%2."/>
      <w:lvlJc w:val="right"/>
      <w:pPr>
        <w:tabs>
          <w:tab w:val="num" w:pos="1440"/>
        </w:tabs>
        <w:ind w:left="1440" w:hanging="360"/>
      </w:pPr>
    </w:lvl>
    <w:lvl w:ilvl="2" w:tplc="22B4A7A4" w:tentative="1">
      <w:start w:val="1"/>
      <w:numFmt w:val="bullet"/>
      <w:lvlText w:val="•"/>
      <w:lvlJc w:val="left"/>
      <w:pPr>
        <w:tabs>
          <w:tab w:val="num" w:pos="2160"/>
        </w:tabs>
        <w:ind w:left="2160" w:hanging="360"/>
      </w:pPr>
      <w:rPr>
        <w:rFonts w:ascii="Arial" w:hAnsi="Arial" w:hint="default"/>
      </w:rPr>
    </w:lvl>
    <w:lvl w:ilvl="3" w:tplc="CA801868" w:tentative="1">
      <w:start w:val="1"/>
      <w:numFmt w:val="bullet"/>
      <w:lvlText w:val="•"/>
      <w:lvlJc w:val="left"/>
      <w:pPr>
        <w:tabs>
          <w:tab w:val="num" w:pos="2880"/>
        </w:tabs>
        <w:ind w:left="2880" w:hanging="360"/>
      </w:pPr>
      <w:rPr>
        <w:rFonts w:ascii="Arial" w:hAnsi="Arial" w:hint="default"/>
      </w:rPr>
    </w:lvl>
    <w:lvl w:ilvl="4" w:tplc="9DE4AD7E" w:tentative="1">
      <w:start w:val="1"/>
      <w:numFmt w:val="bullet"/>
      <w:lvlText w:val="•"/>
      <w:lvlJc w:val="left"/>
      <w:pPr>
        <w:tabs>
          <w:tab w:val="num" w:pos="3600"/>
        </w:tabs>
        <w:ind w:left="3600" w:hanging="360"/>
      </w:pPr>
      <w:rPr>
        <w:rFonts w:ascii="Arial" w:hAnsi="Arial" w:hint="default"/>
      </w:rPr>
    </w:lvl>
    <w:lvl w:ilvl="5" w:tplc="6DE2F1B8" w:tentative="1">
      <w:start w:val="1"/>
      <w:numFmt w:val="bullet"/>
      <w:lvlText w:val="•"/>
      <w:lvlJc w:val="left"/>
      <w:pPr>
        <w:tabs>
          <w:tab w:val="num" w:pos="4320"/>
        </w:tabs>
        <w:ind w:left="4320" w:hanging="360"/>
      </w:pPr>
      <w:rPr>
        <w:rFonts w:ascii="Arial" w:hAnsi="Arial" w:hint="default"/>
      </w:rPr>
    </w:lvl>
    <w:lvl w:ilvl="6" w:tplc="CC80DDF4" w:tentative="1">
      <w:start w:val="1"/>
      <w:numFmt w:val="bullet"/>
      <w:lvlText w:val="•"/>
      <w:lvlJc w:val="left"/>
      <w:pPr>
        <w:tabs>
          <w:tab w:val="num" w:pos="5040"/>
        </w:tabs>
        <w:ind w:left="5040" w:hanging="360"/>
      </w:pPr>
      <w:rPr>
        <w:rFonts w:ascii="Arial" w:hAnsi="Arial" w:hint="default"/>
      </w:rPr>
    </w:lvl>
    <w:lvl w:ilvl="7" w:tplc="7BD2BE50" w:tentative="1">
      <w:start w:val="1"/>
      <w:numFmt w:val="bullet"/>
      <w:lvlText w:val="•"/>
      <w:lvlJc w:val="left"/>
      <w:pPr>
        <w:tabs>
          <w:tab w:val="num" w:pos="5760"/>
        </w:tabs>
        <w:ind w:left="5760" w:hanging="360"/>
      </w:pPr>
      <w:rPr>
        <w:rFonts w:ascii="Arial" w:hAnsi="Arial" w:hint="default"/>
      </w:rPr>
    </w:lvl>
    <w:lvl w:ilvl="8" w:tplc="B6E2ABEE" w:tentative="1">
      <w:start w:val="1"/>
      <w:numFmt w:val="bullet"/>
      <w:lvlText w:val="•"/>
      <w:lvlJc w:val="left"/>
      <w:pPr>
        <w:tabs>
          <w:tab w:val="num" w:pos="6480"/>
        </w:tabs>
        <w:ind w:left="6480" w:hanging="360"/>
      </w:pPr>
      <w:rPr>
        <w:rFonts w:ascii="Arial" w:hAnsi="Arial" w:hint="default"/>
      </w:rPr>
    </w:lvl>
  </w:abstractNum>
  <w:abstractNum w:abstractNumId="17">
    <w:nsid w:val="384156F4"/>
    <w:multiLevelType w:val="hybridMultilevel"/>
    <w:tmpl w:val="A8DEF708"/>
    <w:lvl w:ilvl="0" w:tplc="824C35B6">
      <w:start w:val="1"/>
      <w:numFmt w:val="bullet"/>
      <w:lvlText w:val=""/>
      <w:lvlJc w:val="left"/>
      <w:pPr>
        <w:ind w:left="2136" w:hanging="360"/>
      </w:pPr>
      <w:rPr>
        <w:rFonts w:ascii="Wingdings" w:hAnsi="Wingdings" w:hint="default"/>
        <w:sz w:val="24"/>
        <w:szCs w:val="24"/>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nsid w:val="46DD5256"/>
    <w:multiLevelType w:val="hybridMultilevel"/>
    <w:tmpl w:val="C5CCD880"/>
    <w:lvl w:ilvl="0" w:tplc="58E6EC9C">
      <w:start w:val="1"/>
      <w:numFmt w:val="bullet"/>
      <w:lvlText w:val="•"/>
      <w:lvlJc w:val="left"/>
      <w:pPr>
        <w:tabs>
          <w:tab w:val="num" w:pos="720"/>
        </w:tabs>
        <w:ind w:left="720" w:hanging="360"/>
      </w:pPr>
      <w:rPr>
        <w:rFonts w:ascii="Times New Roman" w:hAnsi="Times New Roman" w:hint="default"/>
      </w:rPr>
    </w:lvl>
    <w:lvl w:ilvl="1" w:tplc="DD548930" w:tentative="1">
      <w:start w:val="1"/>
      <w:numFmt w:val="bullet"/>
      <w:lvlText w:val="•"/>
      <w:lvlJc w:val="left"/>
      <w:pPr>
        <w:tabs>
          <w:tab w:val="num" w:pos="1440"/>
        </w:tabs>
        <w:ind w:left="1440" w:hanging="360"/>
      </w:pPr>
      <w:rPr>
        <w:rFonts w:ascii="Times New Roman" w:hAnsi="Times New Roman" w:hint="default"/>
      </w:rPr>
    </w:lvl>
    <w:lvl w:ilvl="2" w:tplc="5B7639B0" w:tentative="1">
      <w:start w:val="1"/>
      <w:numFmt w:val="bullet"/>
      <w:lvlText w:val="•"/>
      <w:lvlJc w:val="left"/>
      <w:pPr>
        <w:tabs>
          <w:tab w:val="num" w:pos="2160"/>
        </w:tabs>
        <w:ind w:left="2160" w:hanging="360"/>
      </w:pPr>
      <w:rPr>
        <w:rFonts w:ascii="Times New Roman" w:hAnsi="Times New Roman" w:hint="default"/>
      </w:rPr>
    </w:lvl>
    <w:lvl w:ilvl="3" w:tplc="A85E95EE" w:tentative="1">
      <w:start w:val="1"/>
      <w:numFmt w:val="bullet"/>
      <w:lvlText w:val="•"/>
      <w:lvlJc w:val="left"/>
      <w:pPr>
        <w:tabs>
          <w:tab w:val="num" w:pos="2880"/>
        </w:tabs>
        <w:ind w:left="2880" w:hanging="360"/>
      </w:pPr>
      <w:rPr>
        <w:rFonts w:ascii="Times New Roman" w:hAnsi="Times New Roman" w:hint="default"/>
      </w:rPr>
    </w:lvl>
    <w:lvl w:ilvl="4" w:tplc="33106A62" w:tentative="1">
      <w:start w:val="1"/>
      <w:numFmt w:val="bullet"/>
      <w:lvlText w:val="•"/>
      <w:lvlJc w:val="left"/>
      <w:pPr>
        <w:tabs>
          <w:tab w:val="num" w:pos="3600"/>
        </w:tabs>
        <w:ind w:left="3600" w:hanging="360"/>
      </w:pPr>
      <w:rPr>
        <w:rFonts w:ascii="Times New Roman" w:hAnsi="Times New Roman" w:hint="default"/>
      </w:rPr>
    </w:lvl>
    <w:lvl w:ilvl="5" w:tplc="BBFE7D38" w:tentative="1">
      <w:start w:val="1"/>
      <w:numFmt w:val="bullet"/>
      <w:lvlText w:val="•"/>
      <w:lvlJc w:val="left"/>
      <w:pPr>
        <w:tabs>
          <w:tab w:val="num" w:pos="4320"/>
        </w:tabs>
        <w:ind w:left="4320" w:hanging="360"/>
      </w:pPr>
      <w:rPr>
        <w:rFonts w:ascii="Times New Roman" w:hAnsi="Times New Roman" w:hint="default"/>
      </w:rPr>
    </w:lvl>
    <w:lvl w:ilvl="6" w:tplc="4EDE2066" w:tentative="1">
      <w:start w:val="1"/>
      <w:numFmt w:val="bullet"/>
      <w:lvlText w:val="•"/>
      <w:lvlJc w:val="left"/>
      <w:pPr>
        <w:tabs>
          <w:tab w:val="num" w:pos="5040"/>
        </w:tabs>
        <w:ind w:left="5040" w:hanging="360"/>
      </w:pPr>
      <w:rPr>
        <w:rFonts w:ascii="Times New Roman" w:hAnsi="Times New Roman" w:hint="default"/>
      </w:rPr>
    </w:lvl>
    <w:lvl w:ilvl="7" w:tplc="4A4A8E82" w:tentative="1">
      <w:start w:val="1"/>
      <w:numFmt w:val="bullet"/>
      <w:lvlText w:val="•"/>
      <w:lvlJc w:val="left"/>
      <w:pPr>
        <w:tabs>
          <w:tab w:val="num" w:pos="5760"/>
        </w:tabs>
        <w:ind w:left="5760" w:hanging="360"/>
      </w:pPr>
      <w:rPr>
        <w:rFonts w:ascii="Times New Roman" w:hAnsi="Times New Roman" w:hint="default"/>
      </w:rPr>
    </w:lvl>
    <w:lvl w:ilvl="8" w:tplc="B9EC22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A765D5B"/>
    <w:multiLevelType w:val="hybridMultilevel"/>
    <w:tmpl w:val="8F041A4C"/>
    <w:lvl w:ilvl="0" w:tplc="5EA67F5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AA601AB"/>
    <w:multiLevelType w:val="hybridMultilevel"/>
    <w:tmpl w:val="3B127F76"/>
    <w:lvl w:ilvl="0" w:tplc="5EA67F5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AEB6D14"/>
    <w:multiLevelType w:val="hybridMultilevel"/>
    <w:tmpl w:val="EC10E9AE"/>
    <w:lvl w:ilvl="0" w:tplc="52D0509E">
      <w:start w:val="1"/>
      <w:numFmt w:val="bullet"/>
      <w:lvlText w:val="•"/>
      <w:lvlJc w:val="left"/>
      <w:pPr>
        <w:tabs>
          <w:tab w:val="num" w:pos="720"/>
        </w:tabs>
        <w:ind w:left="720" w:hanging="360"/>
      </w:pPr>
      <w:rPr>
        <w:rFonts w:ascii="Arial" w:hAnsi="Arial" w:hint="default"/>
      </w:rPr>
    </w:lvl>
    <w:lvl w:ilvl="1" w:tplc="3306EE26">
      <w:start w:val="1382"/>
      <w:numFmt w:val="bullet"/>
      <w:lvlText w:val=""/>
      <w:lvlJc w:val="left"/>
      <w:pPr>
        <w:tabs>
          <w:tab w:val="num" w:pos="1440"/>
        </w:tabs>
        <w:ind w:left="1440" w:hanging="360"/>
      </w:pPr>
      <w:rPr>
        <w:rFonts w:ascii="Wingdings" w:hAnsi="Wingdings" w:hint="default"/>
      </w:rPr>
    </w:lvl>
    <w:lvl w:ilvl="2" w:tplc="BCB4B658" w:tentative="1">
      <w:start w:val="1"/>
      <w:numFmt w:val="bullet"/>
      <w:lvlText w:val="•"/>
      <w:lvlJc w:val="left"/>
      <w:pPr>
        <w:tabs>
          <w:tab w:val="num" w:pos="2160"/>
        </w:tabs>
        <w:ind w:left="2160" w:hanging="360"/>
      </w:pPr>
      <w:rPr>
        <w:rFonts w:ascii="Arial" w:hAnsi="Arial" w:hint="default"/>
      </w:rPr>
    </w:lvl>
    <w:lvl w:ilvl="3" w:tplc="DF2668D0" w:tentative="1">
      <w:start w:val="1"/>
      <w:numFmt w:val="bullet"/>
      <w:lvlText w:val="•"/>
      <w:lvlJc w:val="left"/>
      <w:pPr>
        <w:tabs>
          <w:tab w:val="num" w:pos="2880"/>
        </w:tabs>
        <w:ind w:left="2880" w:hanging="360"/>
      </w:pPr>
      <w:rPr>
        <w:rFonts w:ascii="Arial" w:hAnsi="Arial" w:hint="default"/>
      </w:rPr>
    </w:lvl>
    <w:lvl w:ilvl="4" w:tplc="635C3D76" w:tentative="1">
      <w:start w:val="1"/>
      <w:numFmt w:val="bullet"/>
      <w:lvlText w:val="•"/>
      <w:lvlJc w:val="left"/>
      <w:pPr>
        <w:tabs>
          <w:tab w:val="num" w:pos="3600"/>
        </w:tabs>
        <w:ind w:left="3600" w:hanging="360"/>
      </w:pPr>
      <w:rPr>
        <w:rFonts w:ascii="Arial" w:hAnsi="Arial" w:hint="default"/>
      </w:rPr>
    </w:lvl>
    <w:lvl w:ilvl="5" w:tplc="4AB217F2" w:tentative="1">
      <w:start w:val="1"/>
      <w:numFmt w:val="bullet"/>
      <w:lvlText w:val="•"/>
      <w:lvlJc w:val="left"/>
      <w:pPr>
        <w:tabs>
          <w:tab w:val="num" w:pos="4320"/>
        </w:tabs>
        <w:ind w:left="4320" w:hanging="360"/>
      </w:pPr>
      <w:rPr>
        <w:rFonts w:ascii="Arial" w:hAnsi="Arial" w:hint="default"/>
      </w:rPr>
    </w:lvl>
    <w:lvl w:ilvl="6" w:tplc="0184865E" w:tentative="1">
      <w:start w:val="1"/>
      <w:numFmt w:val="bullet"/>
      <w:lvlText w:val="•"/>
      <w:lvlJc w:val="left"/>
      <w:pPr>
        <w:tabs>
          <w:tab w:val="num" w:pos="5040"/>
        </w:tabs>
        <w:ind w:left="5040" w:hanging="360"/>
      </w:pPr>
      <w:rPr>
        <w:rFonts w:ascii="Arial" w:hAnsi="Arial" w:hint="default"/>
      </w:rPr>
    </w:lvl>
    <w:lvl w:ilvl="7" w:tplc="501A82E2" w:tentative="1">
      <w:start w:val="1"/>
      <w:numFmt w:val="bullet"/>
      <w:lvlText w:val="•"/>
      <w:lvlJc w:val="left"/>
      <w:pPr>
        <w:tabs>
          <w:tab w:val="num" w:pos="5760"/>
        </w:tabs>
        <w:ind w:left="5760" w:hanging="360"/>
      </w:pPr>
      <w:rPr>
        <w:rFonts w:ascii="Arial" w:hAnsi="Arial" w:hint="default"/>
      </w:rPr>
    </w:lvl>
    <w:lvl w:ilvl="8" w:tplc="AC96A66A" w:tentative="1">
      <w:start w:val="1"/>
      <w:numFmt w:val="bullet"/>
      <w:lvlText w:val="•"/>
      <w:lvlJc w:val="left"/>
      <w:pPr>
        <w:tabs>
          <w:tab w:val="num" w:pos="6480"/>
        </w:tabs>
        <w:ind w:left="6480" w:hanging="360"/>
      </w:pPr>
      <w:rPr>
        <w:rFonts w:ascii="Arial" w:hAnsi="Arial" w:hint="default"/>
      </w:rPr>
    </w:lvl>
  </w:abstractNum>
  <w:abstractNum w:abstractNumId="22">
    <w:nsid w:val="51A01BCE"/>
    <w:multiLevelType w:val="hybridMultilevel"/>
    <w:tmpl w:val="B748F8F8"/>
    <w:lvl w:ilvl="0" w:tplc="5EA67F54">
      <w:start w:val="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58481565"/>
    <w:multiLevelType w:val="hybridMultilevel"/>
    <w:tmpl w:val="47BC760C"/>
    <w:lvl w:ilvl="0" w:tplc="5EA67F5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FC42BE5"/>
    <w:multiLevelType w:val="hybridMultilevel"/>
    <w:tmpl w:val="5DC4B4A0"/>
    <w:lvl w:ilvl="0" w:tplc="D2BAA75E">
      <w:start w:val="1"/>
      <w:numFmt w:val="bullet"/>
      <w:lvlText w:val="•"/>
      <w:lvlJc w:val="left"/>
      <w:pPr>
        <w:tabs>
          <w:tab w:val="num" w:pos="720"/>
        </w:tabs>
        <w:ind w:left="720" w:hanging="360"/>
      </w:pPr>
      <w:rPr>
        <w:rFonts w:ascii="Arial" w:hAnsi="Arial" w:hint="default"/>
      </w:rPr>
    </w:lvl>
    <w:lvl w:ilvl="1" w:tplc="3D4022C8">
      <w:start w:val="1391"/>
      <w:numFmt w:val="bullet"/>
      <w:lvlText w:val=""/>
      <w:lvlJc w:val="left"/>
      <w:pPr>
        <w:tabs>
          <w:tab w:val="num" w:pos="1440"/>
        </w:tabs>
        <w:ind w:left="1440" w:hanging="360"/>
      </w:pPr>
      <w:rPr>
        <w:rFonts w:ascii="Wingdings" w:hAnsi="Wingdings" w:hint="default"/>
      </w:rPr>
    </w:lvl>
    <w:lvl w:ilvl="2" w:tplc="A1549C10" w:tentative="1">
      <w:start w:val="1"/>
      <w:numFmt w:val="bullet"/>
      <w:lvlText w:val="•"/>
      <w:lvlJc w:val="left"/>
      <w:pPr>
        <w:tabs>
          <w:tab w:val="num" w:pos="2160"/>
        </w:tabs>
        <w:ind w:left="2160" w:hanging="360"/>
      </w:pPr>
      <w:rPr>
        <w:rFonts w:ascii="Arial" w:hAnsi="Arial" w:hint="default"/>
      </w:rPr>
    </w:lvl>
    <w:lvl w:ilvl="3" w:tplc="8B42F2C6" w:tentative="1">
      <w:start w:val="1"/>
      <w:numFmt w:val="bullet"/>
      <w:lvlText w:val="•"/>
      <w:lvlJc w:val="left"/>
      <w:pPr>
        <w:tabs>
          <w:tab w:val="num" w:pos="2880"/>
        </w:tabs>
        <w:ind w:left="2880" w:hanging="360"/>
      </w:pPr>
      <w:rPr>
        <w:rFonts w:ascii="Arial" w:hAnsi="Arial" w:hint="default"/>
      </w:rPr>
    </w:lvl>
    <w:lvl w:ilvl="4" w:tplc="49E08FF6" w:tentative="1">
      <w:start w:val="1"/>
      <w:numFmt w:val="bullet"/>
      <w:lvlText w:val="•"/>
      <w:lvlJc w:val="left"/>
      <w:pPr>
        <w:tabs>
          <w:tab w:val="num" w:pos="3600"/>
        </w:tabs>
        <w:ind w:left="3600" w:hanging="360"/>
      </w:pPr>
      <w:rPr>
        <w:rFonts w:ascii="Arial" w:hAnsi="Arial" w:hint="default"/>
      </w:rPr>
    </w:lvl>
    <w:lvl w:ilvl="5" w:tplc="375AC9D8" w:tentative="1">
      <w:start w:val="1"/>
      <w:numFmt w:val="bullet"/>
      <w:lvlText w:val="•"/>
      <w:lvlJc w:val="left"/>
      <w:pPr>
        <w:tabs>
          <w:tab w:val="num" w:pos="4320"/>
        </w:tabs>
        <w:ind w:left="4320" w:hanging="360"/>
      </w:pPr>
      <w:rPr>
        <w:rFonts w:ascii="Arial" w:hAnsi="Arial" w:hint="default"/>
      </w:rPr>
    </w:lvl>
    <w:lvl w:ilvl="6" w:tplc="EA705E6A" w:tentative="1">
      <w:start w:val="1"/>
      <w:numFmt w:val="bullet"/>
      <w:lvlText w:val="•"/>
      <w:lvlJc w:val="left"/>
      <w:pPr>
        <w:tabs>
          <w:tab w:val="num" w:pos="5040"/>
        </w:tabs>
        <w:ind w:left="5040" w:hanging="360"/>
      </w:pPr>
      <w:rPr>
        <w:rFonts w:ascii="Arial" w:hAnsi="Arial" w:hint="default"/>
      </w:rPr>
    </w:lvl>
    <w:lvl w:ilvl="7" w:tplc="9350DDA6" w:tentative="1">
      <w:start w:val="1"/>
      <w:numFmt w:val="bullet"/>
      <w:lvlText w:val="•"/>
      <w:lvlJc w:val="left"/>
      <w:pPr>
        <w:tabs>
          <w:tab w:val="num" w:pos="5760"/>
        </w:tabs>
        <w:ind w:left="5760" w:hanging="360"/>
      </w:pPr>
      <w:rPr>
        <w:rFonts w:ascii="Arial" w:hAnsi="Arial" w:hint="default"/>
      </w:rPr>
    </w:lvl>
    <w:lvl w:ilvl="8" w:tplc="ED965ABA" w:tentative="1">
      <w:start w:val="1"/>
      <w:numFmt w:val="bullet"/>
      <w:lvlText w:val="•"/>
      <w:lvlJc w:val="left"/>
      <w:pPr>
        <w:tabs>
          <w:tab w:val="num" w:pos="6480"/>
        </w:tabs>
        <w:ind w:left="6480" w:hanging="360"/>
      </w:pPr>
      <w:rPr>
        <w:rFonts w:ascii="Arial" w:hAnsi="Arial" w:hint="default"/>
      </w:rPr>
    </w:lvl>
  </w:abstractNum>
  <w:abstractNum w:abstractNumId="25">
    <w:nsid w:val="64C36C59"/>
    <w:multiLevelType w:val="hybridMultilevel"/>
    <w:tmpl w:val="D9FC4FC2"/>
    <w:lvl w:ilvl="0" w:tplc="5EA67F54">
      <w:start w:val="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69327B60"/>
    <w:multiLevelType w:val="hybridMultilevel"/>
    <w:tmpl w:val="DFB83146"/>
    <w:lvl w:ilvl="0" w:tplc="B56A1DDA">
      <w:start w:val="1"/>
      <w:numFmt w:val="bullet"/>
      <w:lvlText w:val=""/>
      <w:lvlJc w:val="left"/>
      <w:pPr>
        <w:ind w:left="2136" w:hanging="360"/>
      </w:pPr>
      <w:rPr>
        <w:rFonts w:ascii="Wingdings" w:hAnsi="Wingdings" w:hint="default"/>
        <w:sz w:val="24"/>
        <w:szCs w:val="24"/>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nsid w:val="6AFC054F"/>
    <w:multiLevelType w:val="hybridMultilevel"/>
    <w:tmpl w:val="CFB4B244"/>
    <w:lvl w:ilvl="0" w:tplc="4F4EF500">
      <w:start w:val="1"/>
      <w:numFmt w:val="bullet"/>
      <w:lvlText w:val="•"/>
      <w:lvlJc w:val="left"/>
      <w:pPr>
        <w:tabs>
          <w:tab w:val="num" w:pos="720"/>
        </w:tabs>
        <w:ind w:left="720" w:hanging="360"/>
      </w:pPr>
      <w:rPr>
        <w:rFonts w:ascii="Arial" w:hAnsi="Arial" w:hint="default"/>
      </w:rPr>
    </w:lvl>
    <w:lvl w:ilvl="1" w:tplc="C44AFF4C" w:tentative="1">
      <w:start w:val="1"/>
      <w:numFmt w:val="bullet"/>
      <w:lvlText w:val="•"/>
      <w:lvlJc w:val="left"/>
      <w:pPr>
        <w:tabs>
          <w:tab w:val="num" w:pos="1440"/>
        </w:tabs>
        <w:ind w:left="1440" w:hanging="360"/>
      </w:pPr>
      <w:rPr>
        <w:rFonts w:ascii="Arial" w:hAnsi="Arial" w:hint="default"/>
      </w:rPr>
    </w:lvl>
    <w:lvl w:ilvl="2" w:tplc="B63E10AC" w:tentative="1">
      <w:start w:val="1"/>
      <w:numFmt w:val="bullet"/>
      <w:lvlText w:val="•"/>
      <w:lvlJc w:val="left"/>
      <w:pPr>
        <w:tabs>
          <w:tab w:val="num" w:pos="2160"/>
        </w:tabs>
        <w:ind w:left="2160" w:hanging="360"/>
      </w:pPr>
      <w:rPr>
        <w:rFonts w:ascii="Arial" w:hAnsi="Arial" w:hint="default"/>
      </w:rPr>
    </w:lvl>
    <w:lvl w:ilvl="3" w:tplc="F9D297A8" w:tentative="1">
      <w:start w:val="1"/>
      <w:numFmt w:val="bullet"/>
      <w:lvlText w:val="•"/>
      <w:lvlJc w:val="left"/>
      <w:pPr>
        <w:tabs>
          <w:tab w:val="num" w:pos="2880"/>
        </w:tabs>
        <w:ind w:left="2880" w:hanging="360"/>
      </w:pPr>
      <w:rPr>
        <w:rFonts w:ascii="Arial" w:hAnsi="Arial" w:hint="default"/>
      </w:rPr>
    </w:lvl>
    <w:lvl w:ilvl="4" w:tplc="933E42A0" w:tentative="1">
      <w:start w:val="1"/>
      <w:numFmt w:val="bullet"/>
      <w:lvlText w:val="•"/>
      <w:lvlJc w:val="left"/>
      <w:pPr>
        <w:tabs>
          <w:tab w:val="num" w:pos="3600"/>
        </w:tabs>
        <w:ind w:left="3600" w:hanging="360"/>
      </w:pPr>
      <w:rPr>
        <w:rFonts w:ascii="Arial" w:hAnsi="Arial" w:hint="default"/>
      </w:rPr>
    </w:lvl>
    <w:lvl w:ilvl="5" w:tplc="6958BED0" w:tentative="1">
      <w:start w:val="1"/>
      <w:numFmt w:val="bullet"/>
      <w:lvlText w:val="•"/>
      <w:lvlJc w:val="left"/>
      <w:pPr>
        <w:tabs>
          <w:tab w:val="num" w:pos="4320"/>
        </w:tabs>
        <w:ind w:left="4320" w:hanging="360"/>
      </w:pPr>
      <w:rPr>
        <w:rFonts w:ascii="Arial" w:hAnsi="Arial" w:hint="default"/>
      </w:rPr>
    </w:lvl>
    <w:lvl w:ilvl="6" w:tplc="BE8ED1A4" w:tentative="1">
      <w:start w:val="1"/>
      <w:numFmt w:val="bullet"/>
      <w:lvlText w:val="•"/>
      <w:lvlJc w:val="left"/>
      <w:pPr>
        <w:tabs>
          <w:tab w:val="num" w:pos="5040"/>
        </w:tabs>
        <w:ind w:left="5040" w:hanging="360"/>
      </w:pPr>
      <w:rPr>
        <w:rFonts w:ascii="Arial" w:hAnsi="Arial" w:hint="default"/>
      </w:rPr>
    </w:lvl>
    <w:lvl w:ilvl="7" w:tplc="0A407910" w:tentative="1">
      <w:start w:val="1"/>
      <w:numFmt w:val="bullet"/>
      <w:lvlText w:val="•"/>
      <w:lvlJc w:val="left"/>
      <w:pPr>
        <w:tabs>
          <w:tab w:val="num" w:pos="5760"/>
        </w:tabs>
        <w:ind w:left="5760" w:hanging="360"/>
      </w:pPr>
      <w:rPr>
        <w:rFonts w:ascii="Arial" w:hAnsi="Arial" w:hint="default"/>
      </w:rPr>
    </w:lvl>
    <w:lvl w:ilvl="8" w:tplc="D7AC9C98" w:tentative="1">
      <w:start w:val="1"/>
      <w:numFmt w:val="bullet"/>
      <w:lvlText w:val="•"/>
      <w:lvlJc w:val="left"/>
      <w:pPr>
        <w:tabs>
          <w:tab w:val="num" w:pos="6480"/>
        </w:tabs>
        <w:ind w:left="6480" w:hanging="360"/>
      </w:pPr>
      <w:rPr>
        <w:rFonts w:ascii="Arial" w:hAnsi="Arial" w:hint="default"/>
      </w:rPr>
    </w:lvl>
  </w:abstractNum>
  <w:abstractNum w:abstractNumId="28">
    <w:nsid w:val="6DAC1EC9"/>
    <w:multiLevelType w:val="hybridMultilevel"/>
    <w:tmpl w:val="5702433A"/>
    <w:lvl w:ilvl="0" w:tplc="53E61A6E">
      <w:start w:val="1"/>
      <w:numFmt w:val="bullet"/>
      <w:lvlText w:val="•"/>
      <w:lvlJc w:val="left"/>
      <w:pPr>
        <w:tabs>
          <w:tab w:val="num" w:pos="720"/>
        </w:tabs>
        <w:ind w:left="720" w:hanging="360"/>
      </w:pPr>
      <w:rPr>
        <w:rFonts w:ascii="Arial" w:hAnsi="Arial" w:hint="default"/>
      </w:rPr>
    </w:lvl>
    <w:lvl w:ilvl="1" w:tplc="3B1892A0">
      <w:start w:val="1447"/>
      <w:numFmt w:val="bullet"/>
      <w:lvlText w:val=""/>
      <w:lvlJc w:val="left"/>
      <w:pPr>
        <w:tabs>
          <w:tab w:val="num" w:pos="1440"/>
        </w:tabs>
        <w:ind w:left="1440" w:hanging="360"/>
      </w:pPr>
      <w:rPr>
        <w:rFonts w:ascii="Wingdings" w:hAnsi="Wingdings" w:hint="default"/>
      </w:rPr>
    </w:lvl>
    <w:lvl w:ilvl="2" w:tplc="AB100932" w:tentative="1">
      <w:start w:val="1"/>
      <w:numFmt w:val="bullet"/>
      <w:lvlText w:val="•"/>
      <w:lvlJc w:val="left"/>
      <w:pPr>
        <w:tabs>
          <w:tab w:val="num" w:pos="2160"/>
        </w:tabs>
        <w:ind w:left="2160" w:hanging="360"/>
      </w:pPr>
      <w:rPr>
        <w:rFonts w:ascii="Arial" w:hAnsi="Arial" w:hint="default"/>
      </w:rPr>
    </w:lvl>
    <w:lvl w:ilvl="3" w:tplc="FD36A41C" w:tentative="1">
      <w:start w:val="1"/>
      <w:numFmt w:val="bullet"/>
      <w:lvlText w:val="•"/>
      <w:lvlJc w:val="left"/>
      <w:pPr>
        <w:tabs>
          <w:tab w:val="num" w:pos="2880"/>
        </w:tabs>
        <w:ind w:left="2880" w:hanging="360"/>
      </w:pPr>
      <w:rPr>
        <w:rFonts w:ascii="Arial" w:hAnsi="Arial" w:hint="default"/>
      </w:rPr>
    </w:lvl>
    <w:lvl w:ilvl="4" w:tplc="4ADC3CD6" w:tentative="1">
      <w:start w:val="1"/>
      <w:numFmt w:val="bullet"/>
      <w:lvlText w:val="•"/>
      <w:lvlJc w:val="left"/>
      <w:pPr>
        <w:tabs>
          <w:tab w:val="num" w:pos="3600"/>
        </w:tabs>
        <w:ind w:left="3600" w:hanging="360"/>
      </w:pPr>
      <w:rPr>
        <w:rFonts w:ascii="Arial" w:hAnsi="Arial" w:hint="default"/>
      </w:rPr>
    </w:lvl>
    <w:lvl w:ilvl="5" w:tplc="5296A246" w:tentative="1">
      <w:start w:val="1"/>
      <w:numFmt w:val="bullet"/>
      <w:lvlText w:val="•"/>
      <w:lvlJc w:val="left"/>
      <w:pPr>
        <w:tabs>
          <w:tab w:val="num" w:pos="4320"/>
        </w:tabs>
        <w:ind w:left="4320" w:hanging="360"/>
      </w:pPr>
      <w:rPr>
        <w:rFonts w:ascii="Arial" w:hAnsi="Arial" w:hint="default"/>
      </w:rPr>
    </w:lvl>
    <w:lvl w:ilvl="6" w:tplc="DA625EF4" w:tentative="1">
      <w:start w:val="1"/>
      <w:numFmt w:val="bullet"/>
      <w:lvlText w:val="•"/>
      <w:lvlJc w:val="left"/>
      <w:pPr>
        <w:tabs>
          <w:tab w:val="num" w:pos="5040"/>
        </w:tabs>
        <w:ind w:left="5040" w:hanging="360"/>
      </w:pPr>
      <w:rPr>
        <w:rFonts w:ascii="Arial" w:hAnsi="Arial" w:hint="default"/>
      </w:rPr>
    </w:lvl>
    <w:lvl w:ilvl="7" w:tplc="3154EF66" w:tentative="1">
      <w:start w:val="1"/>
      <w:numFmt w:val="bullet"/>
      <w:lvlText w:val="•"/>
      <w:lvlJc w:val="left"/>
      <w:pPr>
        <w:tabs>
          <w:tab w:val="num" w:pos="5760"/>
        </w:tabs>
        <w:ind w:left="5760" w:hanging="360"/>
      </w:pPr>
      <w:rPr>
        <w:rFonts w:ascii="Arial" w:hAnsi="Arial" w:hint="default"/>
      </w:rPr>
    </w:lvl>
    <w:lvl w:ilvl="8" w:tplc="ABEE3C26" w:tentative="1">
      <w:start w:val="1"/>
      <w:numFmt w:val="bullet"/>
      <w:lvlText w:val="•"/>
      <w:lvlJc w:val="left"/>
      <w:pPr>
        <w:tabs>
          <w:tab w:val="num" w:pos="6480"/>
        </w:tabs>
        <w:ind w:left="6480" w:hanging="360"/>
      </w:pPr>
      <w:rPr>
        <w:rFonts w:ascii="Arial" w:hAnsi="Arial" w:hint="default"/>
      </w:rPr>
    </w:lvl>
  </w:abstractNum>
  <w:abstractNum w:abstractNumId="29">
    <w:nsid w:val="6E377EE6"/>
    <w:multiLevelType w:val="hybridMultilevel"/>
    <w:tmpl w:val="03EA9A00"/>
    <w:lvl w:ilvl="0" w:tplc="91EC7A8A">
      <w:start w:val="1"/>
      <w:numFmt w:val="bullet"/>
      <w:lvlText w:val="•"/>
      <w:lvlJc w:val="left"/>
      <w:pPr>
        <w:tabs>
          <w:tab w:val="num" w:pos="720"/>
        </w:tabs>
        <w:ind w:left="720" w:hanging="360"/>
      </w:pPr>
      <w:rPr>
        <w:rFonts w:ascii="Arial" w:hAnsi="Arial" w:hint="default"/>
      </w:rPr>
    </w:lvl>
    <w:lvl w:ilvl="1" w:tplc="A3661C3E" w:tentative="1">
      <w:start w:val="1"/>
      <w:numFmt w:val="bullet"/>
      <w:lvlText w:val="•"/>
      <w:lvlJc w:val="left"/>
      <w:pPr>
        <w:tabs>
          <w:tab w:val="num" w:pos="1440"/>
        </w:tabs>
        <w:ind w:left="1440" w:hanging="360"/>
      </w:pPr>
      <w:rPr>
        <w:rFonts w:ascii="Arial" w:hAnsi="Arial" w:hint="default"/>
      </w:rPr>
    </w:lvl>
    <w:lvl w:ilvl="2" w:tplc="D1BCB4D4" w:tentative="1">
      <w:start w:val="1"/>
      <w:numFmt w:val="bullet"/>
      <w:lvlText w:val="•"/>
      <w:lvlJc w:val="left"/>
      <w:pPr>
        <w:tabs>
          <w:tab w:val="num" w:pos="2160"/>
        </w:tabs>
        <w:ind w:left="2160" w:hanging="360"/>
      </w:pPr>
      <w:rPr>
        <w:rFonts w:ascii="Arial" w:hAnsi="Arial" w:hint="default"/>
      </w:rPr>
    </w:lvl>
    <w:lvl w:ilvl="3" w:tplc="B3C29B42" w:tentative="1">
      <w:start w:val="1"/>
      <w:numFmt w:val="bullet"/>
      <w:lvlText w:val="•"/>
      <w:lvlJc w:val="left"/>
      <w:pPr>
        <w:tabs>
          <w:tab w:val="num" w:pos="2880"/>
        </w:tabs>
        <w:ind w:left="2880" w:hanging="360"/>
      </w:pPr>
      <w:rPr>
        <w:rFonts w:ascii="Arial" w:hAnsi="Arial" w:hint="default"/>
      </w:rPr>
    </w:lvl>
    <w:lvl w:ilvl="4" w:tplc="DA64AF02" w:tentative="1">
      <w:start w:val="1"/>
      <w:numFmt w:val="bullet"/>
      <w:lvlText w:val="•"/>
      <w:lvlJc w:val="left"/>
      <w:pPr>
        <w:tabs>
          <w:tab w:val="num" w:pos="3600"/>
        </w:tabs>
        <w:ind w:left="3600" w:hanging="360"/>
      </w:pPr>
      <w:rPr>
        <w:rFonts w:ascii="Arial" w:hAnsi="Arial" w:hint="default"/>
      </w:rPr>
    </w:lvl>
    <w:lvl w:ilvl="5" w:tplc="56F6AB52" w:tentative="1">
      <w:start w:val="1"/>
      <w:numFmt w:val="bullet"/>
      <w:lvlText w:val="•"/>
      <w:lvlJc w:val="left"/>
      <w:pPr>
        <w:tabs>
          <w:tab w:val="num" w:pos="4320"/>
        </w:tabs>
        <w:ind w:left="4320" w:hanging="360"/>
      </w:pPr>
      <w:rPr>
        <w:rFonts w:ascii="Arial" w:hAnsi="Arial" w:hint="default"/>
      </w:rPr>
    </w:lvl>
    <w:lvl w:ilvl="6" w:tplc="0F8E1972" w:tentative="1">
      <w:start w:val="1"/>
      <w:numFmt w:val="bullet"/>
      <w:lvlText w:val="•"/>
      <w:lvlJc w:val="left"/>
      <w:pPr>
        <w:tabs>
          <w:tab w:val="num" w:pos="5040"/>
        </w:tabs>
        <w:ind w:left="5040" w:hanging="360"/>
      </w:pPr>
      <w:rPr>
        <w:rFonts w:ascii="Arial" w:hAnsi="Arial" w:hint="default"/>
      </w:rPr>
    </w:lvl>
    <w:lvl w:ilvl="7" w:tplc="7CB4A1FE" w:tentative="1">
      <w:start w:val="1"/>
      <w:numFmt w:val="bullet"/>
      <w:lvlText w:val="•"/>
      <w:lvlJc w:val="left"/>
      <w:pPr>
        <w:tabs>
          <w:tab w:val="num" w:pos="5760"/>
        </w:tabs>
        <w:ind w:left="5760" w:hanging="360"/>
      </w:pPr>
      <w:rPr>
        <w:rFonts w:ascii="Arial" w:hAnsi="Arial" w:hint="default"/>
      </w:rPr>
    </w:lvl>
    <w:lvl w:ilvl="8" w:tplc="09A43C9A" w:tentative="1">
      <w:start w:val="1"/>
      <w:numFmt w:val="bullet"/>
      <w:lvlText w:val="•"/>
      <w:lvlJc w:val="left"/>
      <w:pPr>
        <w:tabs>
          <w:tab w:val="num" w:pos="6480"/>
        </w:tabs>
        <w:ind w:left="6480" w:hanging="360"/>
      </w:pPr>
      <w:rPr>
        <w:rFonts w:ascii="Arial" w:hAnsi="Arial" w:hint="default"/>
      </w:rPr>
    </w:lvl>
  </w:abstractNum>
  <w:abstractNum w:abstractNumId="30">
    <w:nsid w:val="74BD39C1"/>
    <w:multiLevelType w:val="hybridMultilevel"/>
    <w:tmpl w:val="C9AC4332"/>
    <w:lvl w:ilvl="0" w:tplc="5EA67F5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0"/>
  </w:num>
  <w:num w:numId="3">
    <w:abstractNumId w:val="0"/>
  </w:num>
  <w:num w:numId="4">
    <w:abstractNumId w:val="23"/>
  </w:num>
  <w:num w:numId="5">
    <w:abstractNumId w:val="19"/>
  </w:num>
  <w:num w:numId="6">
    <w:abstractNumId w:val="25"/>
  </w:num>
  <w:num w:numId="7">
    <w:abstractNumId w:val="13"/>
  </w:num>
  <w:num w:numId="8">
    <w:abstractNumId w:val="22"/>
  </w:num>
  <w:num w:numId="9">
    <w:abstractNumId w:val="3"/>
  </w:num>
  <w:num w:numId="10">
    <w:abstractNumId w:val="7"/>
  </w:num>
  <w:num w:numId="11">
    <w:abstractNumId w:val="4"/>
  </w:num>
  <w:num w:numId="12">
    <w:abstractNumId w:val="9"/>
  </w:num>
  <w:num w:numId="13">
    <w:abstractNumId w:val="18"/>
  </w:num>
  <w:num w:numId="14">
    <w:abstractNumId w:val="12"/>
  </w:num>
  <w:num w:numId="15">
    <w:abstractNumId w:val="11"/>
  </w:num>
  <w:num w:numId="16">
    <w:abstractNumId w:val="24"/>
  </w:num>
  <w:num w:numId="17">
    <w:abstractNumId w:val="5"/>
  </w:num>
  <w:num w:numId="18">
    <w:abstractNumId w:val="15"/>
  </w:num>
  <w:num w:numId="19">
    <w:abstractNumId w:val="28"/>
  </w:num>
  <w:num w:numId="20">
    <w:abstractNumId w:val="21"/>
  </w:num>
  <w:num w:numId="21">
    <w:abstractNumId w:val="2"/>
  </w:num>
  <w:num w:numId="22">
    <w:abstractNumId w:val="1"/>
  </w:num>
  <w:num w:numId="23">
    <w:abstractNumId w:val="29"/>
  </w:num>
  <w:num w:numId="24">
    <w:abstractNumId w:val="16"/>
  </w:num>
  <w:num w:numId="25">
    <w:abstractNumId w:val="8"/>
  </w:num>
  <w:num w:numId="26">
    <w:abstractNumId w:val="27"/>
  </w:num>
  <w:num w:numId="27">
    <w:abstractNumId w:val="6"/>
  </w:num>
  <w:num w:numId="28">
    <w:abstractNumId w:val="17"/>
  </w:num>
  <w:num w:numId="29">
    <w:abstractNumId w:val="14"/>
  </w:num>
  <w:num w:numId="30">
    <w:abstractNumId w:val="10"/>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43EF"/>
    <w:rsid w:val="00000594"/>
    <w:rsid w:val="00000D10"/>
    <w:rsid w:val="00001EE3"/>
    <w:rsid w:val="000026EA"/>
    <w:rsid w:val="00006977"/>
    <w:rsid w:val="00011316"/>
    <w:rsid w:val="00020FA6"/>
    <w:rsid w:val="00023F62"/>
    <w:rsid w:val="00025F24"/>
    <w:rsid w:val="000305AF"/>
    <w:rsid w:val="00033ABB"/>
    <w:rsid w:val="00033F07"/>
    <w:rsid w:val="00036AA5"/>
    <w:rsid w:val="00037D40"/>
    <w:rsid w:val="00044BE7"/>
    <w:rsid w:val="0004708C"/>
    <w:rsid w:val="00053057"/>
    <w:rsid w:val="00053832"/>
    <w:rsid w:val="0005479B"/>
    <w:rsid w:val="00062313"/>
    <w:rsid w:val="000662F2"/>
    <w:rsid w:val="00071A0A"/>
    <w:rsid w:val="000777B7"/>
    <w:rsid w:val="00077A69"/>
    <w:rsid w:val="00082254"/>
    <w:rsid w:val="00083D7F"/>
    <w:rsid w:val="0008504B"/>
    <w:rsid w:val="000969E0"/>
    <w:rsid w:val="0009729E"/>
    <w:rsid w:val="000A16CD"/>
    <w:rsid w:val="000B2741"/>
    <w:rsid w:val="000B4205"/>
    <w:rsid w:val="000C38AE"/>
    <w:rsid w:val="000C4829"/>
    <w:rsid w:val="000C585D"/>
    <w:rsid w:val="000D5B06"/>
    <w:rsid w:val="000D7566"/>
    <w:rsid w:val="000E0F8B"/>
    <w:rsid w:val="000E3C88"/>
    <w:rsid w:val="000E7F20"/>
    <w:rsid w:val="000F5F79"/>
    <w:rsid w:val="00104584"/>
    <w:rsid w:val="00105BA5"/>
    <w:rsid w:val="001172D2"/>
    <w:rsid w:val="001249C7"/>
    <w:rsid w:val="001265DF"/>
    <w:rsid w:val="00131976"/>
    <w:rsid w:val="0013410D"/>
    <w:rsid w:val="001349CB"/>
    <w:rsid w:val="00135FD3"/>
    <w:rsid w:val="00140ED2"/>
    <w:rsid w:val="00150B93"/>
    <w:rsid w:val="001537C8"/>
    <w:rsid w:val="00156736"/>
    <w:rsid w:val="00192115"/>
    <w:rsid w:val="00195358"/>
    <w:rsid w:val="001A012C"/>
    <w:rsid w:val="001A6BF1"/>
    <w:rsid w:val="001B4A1E"/>
    <w:rsid w:val="001C1386"/>
    <w:rsid w:val="001C7005"/>
    <w:rsid w:val="001C7BDD"/>
    <w:rsid w:val="001D1F13"/>
    <w:rsid w:val="001D5EA2"/>
    <w:rsid w:val="001D76A5"/>
    <w:rsid w:val="001F2D57"/>
    <w:rsid w:val="001F788B"/>
    <w:rsid w:val="001F7D98"/>
    <w:rsid w:val="00200C37"/>
    <w:rsid w:val="00202E30"/>
    <w:rsid w:val="002052D1"/>
    <w:rsid w:val="002073F1"/>
    <w:rsid w:val="00212591"/>
    <w:rsid w:val="00214DD7"/>
    <w:rsid w:val="0021546C"/>
    <w:rsid w:val="002170BC"/>
    <w:rsid w:val="00220633"/>
    <w:rsid w:val="002363C0"/>
    <w:rsid w:val="00236DA3"/>
    <w:rsid w:val="002371FE"/>
    <w:rsid w:val="0025168A"/>
    <w:rsid w:val="00253002"/>
    <w:rsid w:val="0026161D"/>
    <w:rsid w:val="00263FFD"/>
    <w:rsid w:val="00273014"/>
    <w:rsid w:val="002804B3"/>
    <w:rsid w:val="002828F3"/>
    <w:rsid w:val="00287F01"/>
    <w:rsid w:val="002911D0"/>
    <w:rsid w:val="002A3B0E"/>
    <w:rsid w:val="002A3CDE"/>
    <w:rsid w:val="002A417F"/>
    <w:rsid w:val="002A44A9"/>
    <w:rsid w:val="002B4A4D"/>
    <w:rsid w:val="002B5B9C"/>
    <w:rsid w:val="002C20DA"/>
    <w:rsid w:val="002C3CE4"/>
    <w:rsid w:val="002C5059"/>
    <w:rsid w:val="002C5A09"/>
    <w:rsid w:val="002C6558"/>
    <w:rsid w:val="002D1F8B"/>
    <w:rsid w:val="002D24AC"/>
    <w:rsid w:val="002D343F"/>
    <w:rsid w:val="002D466F"/>
    <w:rsid w:val="002E5BD3"/>
    <w:rsid w:val="002E6689"/>
    <w:rsid w:val="002F1185"/>
    <w:rsid w:val="003034DA"/>
    <w:rsid w:val="0031242C"/>
    <w:rsid w:val="00315689"/>
    <w:rsid w:val="0031777C"/>
    <w:rsid w:val="003204E5"/>
    <w:rsid w:val="00321142"/>
    <w:rsid w:val="00321AF8"/>
    <w:rsid w:val="003233EB"/>
    <w:rsid w:val="003239D6"/>
    <w:rsid w:val="00325946"/>
    <w:rsid w:val="00326693"/>
    <w:rsid w:val="0032732A"/>
    <w:rsid w:val="003329B2"/>
    <w:rsid w:val="00332A49"/>
    <w:rsid w:val="00336415"/>
    <w:rsid w:val="00361097"/>
    <w:rsid w:val="003701B9"/>
    <w:rsid w:val="003723F1"/>
    <w:rsid w:val="00377834"/>
    <w:rsid w:val="00381008"/>
    <w:rsid w:val="00387555"/>
    <w:rsid w:val="00387C3F"/>
    <w:rsid w:val="003909AC"/>
    <w:rsid w:val="00394405"/>
    <w:rsid w:val="00396F11"/>
    <w:rsid w:val="00397072"/>
    <w:rsid w:val="003A3048"/>
    <w:rsid w:val="003A34B2"/>
    <w:rsid w:val="003A5188"/>
    <w:rsid w:val="003B0006"/>
    <w:rsid w:val="003B1A81"/>
    <w:rsid w:val="003B2F9C"/>
    <w:rsid w:val="003B6951"/>
    <w:rsid w:val="003C0658"/>
    <w:rsid w:val="003C13AA"/>
    <w:rsid w:val="003C2525"/>
    <w:rsid w:val="003C623F"/>
    <w:rsid w:val="003D37D3"/>
    <w:rsid w:val="003D7491"/>
    <w:rsid w:val="003E2100"/>
    <w:rsid w:val="003E2B63"/>
    <w:rsid w:val="003F40FB"/>
    <w:rsid w:val="003F6EC5"/>
    <w:rsid w:val="00400BDA"/>
    <w:rsid w:val="00403E08"/>
    <w:rsid w:val="004040B8"/>
    <w:rsid w:val="00404B92"/>
    <w:rsid w:val="00410737"/>
    <w:rsid w:val="00412965"/>
    <w:rsid w:val="0041473D"/>
    <w:rsid w:val="004153A5"/>
    <w:rsid w:val="00415987"/>
    <w:rsid w:val="00415A6B"/>
    <w:rsid w:val="0042517A"/>
    <w:rsid w:val="00430507"/>
    <w:rsid w:val="00434FDA"/>
    <w:rsid w:val="004351D3"/>
    <w:rsid w:val="00437FA1"/>
    <w:rsid w:val="004432AA"/>
    <w:rsid w:val="0045326D"/>
    <w:rsid w:val="004713B1"/>
    <w:rsid w:val="004721B7"/>
    <w:rsid w:val="004722C7"/>
    <w:rsid w:val="00474CBF"/>
    <w:rsid w:val="004811C0"/>
    <w:rsid w:val="004813CC"/>
    <w:rsid w:val="0049222A"/>
    <w:rsid w:val="00494B00"/>
    <w:rsid w:val="004A196A"/>
    <w:rsid w:val="004A6351"/>
    <w:rsid w:val="004B574A"/>
    <w:rsid w:val="004C01C7"/>
    <w:rsid w:val="004D052A"/>
    <w:rsid w:val="004D7631"/>
    <w:rsid w:val="004E016D"/>
    <w:rsid w:val="004E70F0"/>
    <w:rsid w:val="004F195D"/>
    <w:rsid w:val="004F6DE8"/>
    <w:rsid w:val="00511B35"/>
    <w:rsid w:val="005134BE"/>
    <w:rsid w:val="005143B8"/>
    <w:rsid w:val="005143EC"/>
    <w:rsid w:val="00514670"/>
    <w:rsid w:val="00514ABE"/>
    <w:rsid w:val="00514BC7"/>
    <w:rsid w:val="005204EA"/>
    <w:rsid w:val="00520D07"/>
    <w:rsid w:val="00520E02"/>
    <w:rsid w:val="0052301A"/>
    <w:rsid w:val="0052303D"/>
    <w:rsid w:val="00525ACA"/>
    <w:rsid w:val="00533A33"/>
    <w:rsid w:val="00535EF8"/>
    <w:rsid w:val="00540D19"/>
    <w:rsid w:val="0054239B"/>
    <w:rsid w:val="005449DB"/>
    <w:rsid w:val="00546730"/>
    <w:rsid w:val="005541D6"/>
    <w:rsid w:val="005709F9"/>
    <w:rsid w:val="00571A4B"/>
    <w:rsid w:val="00575A22"/>
    <w:rsid w:val="005A320D"/>
    <w:rsid w:val="005A59DB"/>
    <w:rsid w:val="005B3AF9"/>
    <w:rsid w:val="005B7165"/>
    <w:rsid w:val="005C2435"/>
    <w:rsid w:val="005C3903"/>
    <w:rsid w:val="005C6EAA"/>
    <w:rsid w:val="005C6F15"/>
    <w:rsid w:val="005D569F"/>
    <w:rsid w:val="005E19BE"/>
    <w:rsid w:val="005F3015"/>
    <w:rsid w:val="005F53AD"/>
    <w:rsid w:val="00623250"/>
    <w:rsid w:val="00630709"/>
    <w:rsid w:val="00630EBA"/>
    <w:rsid w:val="00631325"/>
    <w:rsid w:val="006317F8"/>
    <w:rsid w:val="00632776"/>
    <w:rsid w:val="00636806"/>
    <w:rsid w:val="006472D8"/>
    <w:rsid w:val="006476B0"/>
    <w:rsid w:val="00651ECC"/>
    <w:rsid w:val="006522FC"/>
    <w:rsid w:val="00653C0E"/>
    <w:rsid w:val="0065564E"/>
    <w:rsid w:val="0066296A"/>
    <w:rsid w:val="00665602"/>
    <w:rsid w:val="00666CFF"/>
    <w:rsid w:val="006676CF"/>
    <w:rsid w:val="0067572F"/>
    <w:rsid w:val="00685B52"/>
    <w:rsid w:val="006879AB"/>
    <w:rsid w:val="006979FC"/>
    <w:rsid w:val="006A0517"/>
    <w:rsid w:val="006A08D1"/>
    <w:rsid w:val="006A4CAB"/>
    <w:rsid w:val="006A726A"/>
    <w:rsid w:val="006B0B99"/>
    <w:rsid w:val="006B3918"/>
    <w:rsid w:val="006B4394"/>
    <w:rsid w:val="006C1C76"/>
    <w:rsid w:val="006C52E0"/>
    <w:rsid w:val="006D14C2"/>
    <w:rsid w:val="006D2483"/>
    <w:rsid w:val="006F5FDA"/>
    <w:rsid w:val="00704762"/>
    <w:rsid w:val="007054C2"/>
    <w:rsid w:val="0070620C"/>
    <w:rsid w:val="0071135C"/>
    <w:rsid w:val="00712E48"/>
    <w:rsid w:val="00713E75"/>
    <w:rsid w:val="007143CA"/>
    <w:rsid w:val="00715190"/>
    <w:rsid w:val="0071531D"/>
    <w:rsid w:val="0071755B"/>
    <w:rsid w:val="00722837"/>
    <w:rsid w:val="00724D0B"/>
    <w:rsid w:val="00732B7A"/>
    <w:rsid w:val="0073504C"/>
    <w:rsid w:val="00735575"/>
    <w:rsid w:val="00740DB8"/>
    <w:rsid w:val="007414A8"/>
    <w:rsid w:val="007426A2"/>
    <w:rsid w:val="00756A37"/>
    <w:rsid w:val="00763941"/>
    <w:rsid w:val="00781CF2"/>
    <w:rsid w:val="0078502A"/>
    <w:rsid w:val="007874F2"/>
    <w:rsid w:val="00791DEA"/>
    <w:rsid w:val="007928C9"/>
    <w:rsid w:val="0079402B"/>
    <w:rsid w:val="007A2F3C"/>
    <w:rsid w:val="007A50F8"/>
    <w:rsid w:val="007A78F8"/>
    <w:rsid w:val="007B0C36"/>
    <w:rsid w:val="007B2C9D"/>
    <w:rsid w:val="007B4728"/>
    <w:rsid w:val="007C0FDC"/>
    <w:rsid w:val="007D0113"/>
    <w:rsid w:val="007D05E8"/>
    <w:rsid w:val="007D2AFF"/>
    <w:rsid w:val="007D338C"/>
    <w:rsid w:val="007D6AFB"/>
    <w:rsid w:val="007D6F24"/>
    <w:rsid w:val="007E650D"/>
    <w:rsid w:val="007E7D4A"/>
    <w:rsid w:val="007F74E1"/>
    <w:rsid w:val="00801127"/>
    <w:rsid w:val="00810680"/>
    <w:rsid w:val="00812D04"/>
    <w:rsid w:val="0081798C"/>
    <w:rsid w:val="008250F9"/>
    <w:rsid w:val="00830B72"/>
    <w:rsid w:val="008361B5"/>
    <w:rsid w:val="008370CF"/>
    <w:rsid w:val="00840486"/>
    <w:rsid w:val="008534B6"/>
    <w:rsid w:val="00857AC3"/>
    <w:rsid w:val="008637D9"/>
    <w:rsid w:val="00870E0E"/>
    <w:rsid w:val="00872527"/>
    <w:rsid w:val="008771BB"/>
    <w:rsid w:val="00880AA4"/>
    <w:rsid w:val="00882E7D"/>
    <w:rsid w:val="00887873"/>
    <w:rsid w:val="008971DE"/>
    <w:rsid w:val="008A2F8B"/>
    <w:rsid w:val="008A6D21"/>
    <w:rsid w:val="008A7C96"/>
    <w:rsid w:val="008C7388"/>
    <w:rsid w:val="008E01B6"/>
    <w:rsid w:val="008E5553"/>
    <w:rsid w:val="008F04DE"/>
    <w:rsid w:val="008F1860"/>
    <w:rsid w:val="008F2C5D"/>
    <w:rsid w:val="00903BE2"/>
    <w:rsid w:val="00921C81"/>
    <w:rsid w:val="00922A72"/>
    <w:rsid w:val="00925868"/>
    <w:rsid w:val="00933E1A"/>
    <w:rsid w:val="00936369"/>
    <w:rsid w:val="0093753B"/>
    <w:rsid w:val="00942066"/>
    <w:rsid w:val="009428D9"/>
    <w:rsid w:val="00942D41"/>
    <w:rsid w:val="00945DD9"/>
    <w:rsid w:val="00947F18"/>
    <w:rsid w:val="00950849"/>
    <w:rsid w:val="00955A4F"/>
    <w:rsid w:val="009616FC"/>
    <w:rsid w:val="0096411E"/>
    <w:rsid w:val="00965664"/>
    <w:rsid w:val="00967438"/>
    <w:rsid w:val="00980887"/>
    <w:rsid w:val="0098095A"/>
    <w:rsid w:val="00982E24"/>
    <w:rsid w:val="0099183A"/>
    <w:rsid w:val="009926FB"/>
    <w:rsid w:val="009937D2"/>
    <w:rsid w:val="00994A28"/>
    <w:rsid w:val="0099512D"/>
    <w:rsid w:val="00995F5C"/>
    <w:rsid w:val="009A165C"/>
    <w:rsid w:val="009A74FE"/>
    <w:rsid w:val="009A7556"/>
    <w:rsid w:val="009B1D92"/>
    <w:rsid w:val="009B5794"/>
    <w:rsid w:val="009B5EA8"/>
    <w:rsid w:val="009B76CC"/>
    <w:rsid w:val="009C06AD"/>
    <w:rsid w:val="009C27AF"/>
    <w:rsid w:val="009C629B"/>
    <w:rsid w:val="009C679A"/>
    <w:rsid w:val="009D124B"/>
    <w:rsid w:val="009D3A73"/>
    <w:rsid w:val="009D5E00"/>
    <w:rsid w:val="009D6AB8"/>
    <w:rsid w:val="009E79D9"/>
    <w:rsid w:val="009F0598"/>
    <w:rsid w:val="009F31AC"/>
    <w:rsid w:val="009F54E6"/>
    <w:rsid w:val="009F5DF9"/>
    <w:rsid w:val="00A01DFB"/>
    <w:rsid w:val="00A12EFF"/>
    <w:rsid w:val="00A12FEE"/>
    <w:rsid w:val="00A14FC4"/>
    <w:rsid w:val="00A17CD8"/>
    <w:rsid w:val="00A2040A"/>
    <w:rsid w:val="00A23714"/>
    <w:rsid w:val="00A24224"/>
    <w:rsid w:val="00A24996"/>
    <w:rsid w:val="00A34601"/>
    <w:rsid w:val="00A41106"/>
    <w:rsid w:val="00A450B0"/>
    <w:rsid w:val="00A50823"/>
    <w:rsid w:val="00A6600E"/>
    <w:rsid w:val="00A675C4"/>
    <w:rsid w:val="00A70BE2"/>
    <w:rsid w:val="00A7149F"/>
    <w:rsid w:val="00A81234"/>
    <w:rsid w:val="00AA08B6"/>
    <w:rsid w:val="00AA5A16"/>
    <w:rsid w:val="00AA7195"/>
    <w:rsid w:val="00AB65EB"/>
    <w:rsid w:val="00AC12C4"/>
    <w:rsid w:val="00AC3655"/>
    <w:rsid w:val="00AD3CEA"/>
    <w:rsid w:val="00AD5A09"/>
    <w:rsid w:val="00AD600C"/>
    <w:rsid w:val="00AE4DD1"/>
    <w:rsid w:val="00AF6282"/>
    <w:rsid w:val="00AF74CF"/>
    <w:rsid w:val="00B0783D"/>
    <w:rsid w:val="00B110EA"/>
    <w:rsid w:val="00B11EC7"/>
    <w:rsid w:val="00B14B3A"/>
    <w:rsid w:val="00B20B3F"/>
    <w:rsid w:val="00B312D4"/>
    <w:rsid w:val="00B32BC6"/>
    <w:rsid w:val="00B3339F"/>
    <w:rsid w:val="00B34E62"/>
    <w:rsid w:val="00B37D5C"/>
    <w:rsid w:val="00B40F4A"/>
    <w:rsid w:val="00B45D9C"/>
    <w:rsid w:val="00B51A72"/>
    <w:rsid w:val="00B567C2"/>
    <w:rsid w:val="00B62BF6"/>
    <w:rsid w:val="00B7067D"/>
    <w:rsid w:val="00B74EA2"/>
    <w:rsid w:val="00B838F0"/>
    <w:rsid w:val="00B84CD8"/>
    <w:rsid w:val="00B861E1"/>
    <w:rsid w:val="00B87FA5"/>
    <w:rsid w:val="00B9099D"/>
    <w:rsid w:val="00B90C9F"/>
    <w:rsid w:val="00BA0CDC"/>
    <w:rsid w:val="00BA1F8A"/>
    <w:rsid w:val="00BA2DDE"/>
    <w:rsid w:val="00BA7F69"/>
    <w:rsid w:val="00BB75CB"/>
    <w:rsid w:val="00BC16FA"/>
    <w:rsid w:val="00BC1775"/>
    <w:rsid w:val="00BC2A4A"/>
    <w:rsid w:val="00BC7316"/>
    <w:rsid w:val="00BD1474"/>
    <w:rsid w:val="00BD60D0"/>
    <w:rsid w:val="00BF1E6B"/>
    <w:rsid w:val="00C03D6A"/>
    <w:rsid w:val="00C107F3"/>
    <w:rsid w:val="00C12E23"/>
    <w:rsid w:val="00C15A43"/>
    <w:rsid w:val="00C1698C"/>
    <w:rsid w:val="00C22109"/>
    <w:rsid w:val="00C32B3F"/>
    <w:rsid w:val="00C33A53"/>
    <w:rsid w:val="00C33E0E"/>
    <w:rsid w:val="00C34C07"/>
    <w:rsid w:val="00C357E9"/>
    <w:rsid w:val="00C40D52"/>
    <w:rsid w:val="00C41E6C"/>
    <w:rsid w:val="00C4210F"/>
    <w:rsid w:val="00C4349A"/>
    <w:rsid w:val="00C52D21"/>
    <w:rsid w:val="00C54044"/>
    <w:rsid w:val="00C7186C"/>
    <w:rsid w:val="00C86747"/>
    <w:rsid w:val="00C9055D"/>
    <w:rsid w:val="00C944F0"/>
    <w:rsid w:val="00C9755F"/>
    <w:rsid w:val="00CA201B"/>
    <w:rsid w:val="00CB1D0F"/>
    <w:rsid w:val="00CB3A71"/>
    <w:rsid w:val="00CB48C7"/>
    <w:rsid w:val="00CB748C"/>
    <w:rsid w:val="00CC3D0E"/>
    <w:rsid w:val="00CC4C48"/>
    <w:rsid w:val="00CD113E"/>
    <w:rsid w:val="00CD43EF"/>
    <w:rsid w:val="00CD4689"/>
    <w:rsid w:val="00CD5D59"/>
    <w:rsid w:val="00CE0017"/>
    <w:rsid w:val="00CE0A2B"/>
    <w:rsid w:val="00CE25F8"/>
    <w:rsid w:val="00CF4651"/>
    <w:rsid w:val="00D0177D"/>
    <w:rsid w:val="00D03847"/>
    <w:rsid w:val="00D04BD5"/>
    <w:rsid w:val="00D07A45"/>
    <w:rsid w:val="00D10CF1"/>
    <w:rsid w:val="00D137E3"/>
    <w:rsid w:val="00D141D6"/>
    <w:rsid w:val="00D14B57"/>
    <w:rsid w:val="00D151A9"/>
    <w:rsid w:val="00D22AB8"/>
    <w:rsid w:val="00D37081"/>
    <w:rsid w:val="00D41210"/>
    <w:rsid w:val="00D4641F"/>
    <w:rsid w:val="00D47D11"/>
    <w:rsid w:val="00D60E72"/>
    <w:rsid w:val="00D61274"/>
    <w:rsid w:val="00D72D20"/>
    <w:rsid w:val="00D74CCE"/>
    <w:rsid w:val="00D75230"/>
    <w:rsid w:val="00D76D60"/>
    <w:rsid w:val="00D77F0C"/>
    <w:rsid w:val="00D80D5F"/>
    <w:rsid w:val="00D839EC"/>
    <w:rsid w:val="00D84EB5"/>
    <w:rsid w:val="00D90B7D"/>
    <w:rsid w:val="00D9289A"/>
    <w:rsid w:val="00DA5F3B"/>
    <w:rsid w:val="00DA7068"/>
    <w:rsid w:val="00DA7ED9"/>
    <w:rsid w:val="00DB2B1C"/>
    <w:rsid w:val="00DB73FA"/>
    <w:rsid w:val="00DC2FA4"/>
    <w:rsid w:val="00DC42DD"/>
    <w:rsid w:val="00DC6153"/>
    <w:rsid w:val="00DE30E9"/>
    <w:rsid w:val="00DE465D"/>
    <w:rsid w:val="00DE677B"/>
    <w:rsid w:val="00DF2183"/>
    <w:rsid w:val="00E065FF"/>
    <w:rsid w:val="00E07FCD"/>
    <w:rsid w:val="00E1203E"/>
    <w:rsid w:val="00E137DC"/>
    <w:rsid w:val="00E27BA2"/>
    <w:rsid w:val="00E350EC"/>
    <w:rsid w:val="00E4196C"/>
    <w:rsid w:val="00E46C8F"/>
    <w:rsid w:val="00E47A7F"/>
    <w:rsid w:val="00E614D7"/>
    <w:rsid w:val="00E6194D"/>
    <w:rsid w:val="00E645A3"/>
    <w:rsid w:val="00E650DD"/>
    <w:rsid w:val="00E67837"/>
    <w:rsid w:val="00E72462"/>
    <w:rsid w:val="00E72D55"/>
    <w:rsid w:val="00E77A52"/>
    <w:rsid w:val="00E83CAD"/>
    <w:rsid w:val="00E848BF"/>
    <w:rsid w:val="00E94B59"/>
    <w:rsid w:val="00E973C0"/>
    <w:rsid w:val="00E97788"/>
    <w:rsid w:val="00EA4CE9"/>
    <w:rsid w:val="00EA6CA7"/>
    <w:rsid w:val="00EA7BD1"/>
    <w:rsid w:val="00EB33EF"/>
    <w:rsid w:val="00EB6619"/>
    <w:rsid w:val="00EC016A"/>
    <w:rsid w:val="00EC1A73"/>
    <w:rsid w:val="00EC41FA"/>
    <w:rsid w:val="00ED44B0"/>
    <w:rsid w:val="00EF5F4E"/>
    <w:rsid w:val="00F012BC"/>
    <w:rsid w:val="00F176E7"/>
    <w:rsid w:val="00F33288"/>
    <w:rsid w:val="00F346FB"/>
    <w:rsid w:val="00F35088"/>
    <w:rsid w:val="00F37402"/>
    <w:rsid w:val="00F40B1A"/>
    <w:rsid w:val="00F42F1D"/>
    <w:rsid w:val="00F43C63"/>
    <w:rsid w:val="00F5410E"/>
    <w:rsid w:val="00F576C3"/>
    <w:rsid w:val="00F66DAA"/>
    <w:rsid w:val="00F70DDA"/>
    <w:rsid w:val="00F93F9F"/>
    <w:rsid w:val="00FA3FCB"/>
    <w:rsid w:val="00FC232F"/>
    <w:rsid w:val="00FC36D8"/>
    <w:rsid w:val="00FC4043"/>
    <w:rsid w:val="00FC5191"/>
    <w:rsid w:val="00FC6485"/>
    <w:rsid w:val="00FC65C0"/>
    <w:rsid w:val="00FD2956"/>
    <w:rsid w:val="00FE095F"/>
    <w:rsid w:val="00FE19C8"/>
    <w:rsid w:val="00FE2174"/>
    <w:rsid w:val="00FE24C8"/>
    <w:rsid w:val="00FE2B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F"/>
    <w:rPr>
      <w:rFonts w:ascii="Calibri" w:eastAsia="Calibri" w:hAnsi="Calibri" w:cs="Times New Roman"/>
    </w:rPr>
  </w:style>
  <w:style w:type="paragraph" w:styleId="Titre1">
    <w:name w:val="heading 1"/>
    <w:basedOn w:val="Normal"/>
    <w:next w:val="Normal"/>
    <w:link w:val="Titre1Car"/>
    <w:qFormat/>
    <w:rsid w:val="00CD43EF"/>
    <w:pPr>
      <w:keepNext/>
      <w:numPr>
        <w:numId w:val="9"/>
      </w:numPr>
      <w:spacing w:after="0" w:line="240" w:lineRule="auto"/>
      <w:outlineLvl w:val="0"/>
    </w:pPr>
    <w:rPr>
      <w:rFonts w:ascii="Times New Roman" w:eastAsia="SimSun" w:hAnsi="Times New Roman"/>
      <w:b/>
      <w:sz w:val="24"/>
      <w:szCs w:val="24"/>
      <w:lang w:val="fr-BE" w:eastAsia="fr-FR"/>
    </w:rPr>
  </w:style>
  <w:style w:type="paragraph" w:styleId="Titre2">
    <w:name w:val="heading 2"/>
    <w:basedOn w:val="Normal"/>
    <w:next w:val="Normal"/>
    <w:link w:val="Titre2Car"/>
    <w:qFormat/>
    <w:rsid w:val="00CD43EF"/>
    <w:pPr>
      <w:keepNext/>
      <w:numPr>
        <w:ilvl w:val="1"/>
        <w:numId w:val="9"/>
      </w:numPr>
      <w:spacing w:after="0" w:line="240" w:lineRule="auto"/>
      <w:jc w:val="both"/>
      <w:outlineLvl w:val="1"/>
    </w:pPr>
    <w:rPr>
      <w:rFonts w:ascii="Times New Roman" w:eastAsia="SimSun" w:hAnsi="Times New Roman"/>
      <w:b/>
      <w:bCs/>
      <w:sz w:val="24"/>
      <w:szCs w:val="24"/>
      <w:lang w:val="fr-BE" w:eastAsia="fr-FR"/>
    </w:rPr>
  </w:style>
  <w:style w:type="paragraph" w:styleId="Titre3">
    <w:name w:val="heading 3"/>
    <w:basedOn w:val="Normal"/>
    <w:next w:val="Normal"/>
    <w:link w:val="Titre3Car"/>
    <w:qFormat/>
    <w:rsid w:val="00CD43EF"/>
    <w:pPr>
      <w:keepNext/>
      <w:numPr>
        <w:ilvl w:val="2"/>
        <w:numId w:val="9"/>
      </w:numPr>
      <w:spacing w:after="0" w:line="240" w:lineRule="auto"/>
      <w:jc w:val="both"/>
      <w:outlineLvl w:val="2"/>
    </w:pPr>
    <w:rPr>
      <w:rFonts w:ascii="Times New Roman" w:eastAsia="SimSun" w:hAnsi="Times New Roman"/>
      <w:b/>
      <w:bCs/>
      <w:sz w:val="24"/>
      <w:szCs w:val="24"/>
      <w:lang w:val="fr-BE" w:eastAsia="fr-FR"/>
    </w:rPr>
  </w:style>
  <w:style w:type="paragraph" w:styleId="Titre4">
    <w:name w:val="heading 4"/>
    <w:basedOn w:val="Normal"/>
    <w:next w:val="Normal"/>
    <w:link w:val="Titre4Car"/>
    <w:uiPriority w:val="9"/>
    <w:semiHidden/>
    <w:unhideWhenUsed/>
    <w:qFormat/>
    <w:rsid w:val="00CD43EF"/>
    <w:pPr>
      <w:keepNext/>
      <w:numPr>
        <w:ilvl w:val="3"/>
        <w:numId w:val="9"/>
      </w:numPr>
      <w:spacing w:before="240" w:after="60"/>
      <w:outlineLvl w:val="3"/>
    </w:pPr>
    <w:rPr>
      <w:rFonts w:eastAsia="Times New Roman"/>
      <w:b/>
      <w:bCs/>
      <w:sz w:val="28"/>
      <w:szCs w:val="28"/>
    </w:rPr>
  </w:style>
  <w:style w:type="paragraph" w:styleId="Titre5">
    <w:name w:val="heading 5"/>
    <w:basedOn w:val="Normal"/>
    <w:next w:val="Normal"/>
    <w:link w:val="Titre5Car"/>
    <w:qFormat/>
    <w:rsid w:val="00CD43EF"/>
    <w:pPr>
      <w:numPr>
        <w:ilvl w:val="4"/>
        <w:numId w:val="9"/>
      </w:numPr>
      <w:spacing w:before="240" w:after="60" w:line="240" w:lineRule="auto"/>
      <w:outlineLvl w:val="4"/>
    </w:pPr>
    <w:rPr>
      <w:rFonts w:ascii="Times New Roman" w:eastAsia="SimSun" w:hAnsi="Times New Roman"/>
      <w:b/>
      <w:bCs/>
      <w:i/>
      <w:iCs/>
      <w:sz w:val="26"/>
      <w:szCs w:val="26"/>
      <w:lang w:eastAsia="fr-FR"/>
    </w:rPr>
  </w:style>
  <w:style w:type="paragraph" w:styleId="Titre6">
    <w:name w:val="heading 6"/>
    <w:basedOn w:val="Normal"/>
    <w:next w:val="Normal"/>
    <w:link w:val="Titre6Car"/>
    <w:uiPriority w:val="9"/>
    <w:semiHidden/>
    <w:unhideWhenUsed/>
    <w:qFormat/>
    <w:rsid w:val="00CD43EF"/>
    <w:pPr>
      <w:numPr>
        <w:ilvl w:val="5"/>
        <w:numId w:val="9"/>
      </w:numPr>
      <w:spacing w:before="240" w:after="60"/>
      <w:outlineLvl w:val="5"/>
    </w:pPr>
    <w:rPr>
      <w:rFonts w:eastAsia="Times New Roman"/>
      <w:b/>
      <w:bCs/>
    </w:rPr>
  </w:style>
  <w:style w:type="paragraph" w:styleId="Titre7">
    <w:name w:val="heading 7"/>
    <w:basedOn w:val="Normal"/>
    <w:next w:val="Normal"/>
    <w:link w:val="Titre7Car"/>
    <w:uiPriority w:val="9"/>
    <w:semiHidden/>
    <w:unhideWhenUsed/>
    <w:qFormat/>
    <w:rsid w:val="00CD43EF"/>
    <w:pPr>
      <w:numPr>
        <w:ilvl w:val="6"/>
        <w:numId w:val="9"/>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CD43EF"/>
    <w:pPr>
      <w:numPr>
        <w:ilvl w:val="7"/>
        <w:numId w:val="9"/>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CD43EF"/>
    <w:pPr>
      <w:numPr>
        <w:ilvl w:val="8"/>
        <w:numId w:val="9"/>
      </w:numPr>
      <w:spacing w:before="240" w:after="60"/>
      <w:outlineLvl w:val="8"/>
    </w:pPr>
    <w:rPr>
      <w:rFonts w:ascii="Cambria" w:eastAsia="Times New Roman" w:hAnsi="Cambria"/>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43EF"/>
    <w:rPr>
      <w:rFonts w:ascii="Times New Roman" w:eastAsia="SimSun" w:hAnsi="Times New Roman" w:cs="Times New Roman"/>
      <w:b/>
      <w:sz w:val="24"/>
      <w:szCs w:val="24"/>
      <w:lang w:val="fr-BE" w:eastAsia="fr-FR"/>
    </w:rPr>
  </w:style>
  <w:style w:type="character" w:customStyle="1" w:styleId="Titre2Car">
    <w:name w:val="Titre 2 Car"/>
    <w:basedOn w:val="Policepardfaut"/>
    <w:link w:val="Titre2"/>
    <w:rsid w:val="00CD43EF"/>
    <w:rPr>
      <w:rFonts w:ascii="Times New Roman" w:eastAsia="SimSun" w:hAnsi="Times New Roman" w:cs="Times New Roman"/>
      <w:b/>
      <w:bCs/>
      <w:sz w:val="24"/>
      <w:szCs w:val="24"/>
      <w:lang w:val="fr-BE" w:eastAsia="fr-FR"/>
    </w:rPr>
  </w:style>
  <w:style w:type="character" w:customStyle="1" w:styleId="Titre3Car">
    <w:name w:val="Titre 3 Car"/>
    <w:basedOn w:val="Policepardfaut"/>
    <w:link w:val="Titre3"/>
    <w:rsid w:val="00CD43EF"/>
    <w:rPr>
      <w:rFonts w:ascii="Times New Roman" w:eastAsia="SimSun" w:hAnsi="Times New Roman" w:cs="Times New Roman"/>
      <w:b/>
      <w:bCs/>
      <w:sz w:val="24"/>
      <w:szCs w:val="24"/>
      <w:lang w:val="fr-BE" w:eastAsia="fr-FR"/>
    </w:rPr>
  </w:style>
  <w:style w:type="character" w:customStyle="1" w:styleId="Titre4Car">
    <w:name w:val="Titre 4 Car"/>
    <w:basedOn w:val="Policepardfaut"/>
    <w:link w:val="Titre4"/>
    <w:uiPriority w:val="9"/>
    <w:semiHidden/>
    <w:rsid w:val="00CD43EF"/>
    <w:rPr>
      <w:rFonts w:ascii="Calibri" w:eastAsia="Times New Roman" w:hAnsi="Calibri" w:cs="Times New Roman"/>
      <w:b/>
      <w:bCs/>
      <w:sz w:val="28"/>
      <w:szCs w:val="28"/>
    </w:rPr>
  </w:style>
  <w:style w:type="character" w:customStyle="1" w:styleId="Titre5Car">
    <w:name w:val="Titre 5 Car"/>
    <w:basedOn w:val="Policepardfaut"/>
    <w:link w:val="Titre5"/>
    <w:rsid w:val="00CD43EF"/>
    <w:rPr>
      <w:rFonts w:ascii="Times New Roman" w:eastAsia="SimSun" w:hAnsi="Times New Roman" w:cs="Times New Roman"/>
      <w:b/>
      <w:bCs/>
      <w:i/>
      <w:iCs/>
      <w:sz w:val="26"/>
      <w:szCs w:val="26"/>
      <w:lang w:eastAsia="fr-FR"/>
    </w:rPr>
  </w:style>
  <w:style w:type="character" w:customStyle="1" w:styleId="Titre6Car">
    <w:name w:val="Titre 6 Car"/>
    <w:basedOn w:val="Policepardfaut"/>
    <w:link w:val="Titre6"/>
    <w:uiPriority w:val="9"/>
    <w:semiHidden/>
    <w:rsid w:val="00CD43EF"/>
    <w:rPr>
      <w:rFonts w:ascii="Calibri" w:eastAsia="Times New Roman" w:hAnsi="Calibri" w:cs="Times New Roman"/>
      <w:b/>
      <w:bCs/>
    </w:rPr>
  </w:style>
  <w:style w:type="character" w:customStyle="1" w:styleId="Titre7Car">
    <w:name w:val="Titre 7 Car"/>
    <w:basedOn w:val="Policepardfaut"/>
    <w:link w:val="Titre7"/>
    <w:uiPriority w:val="9"/>
    <w:semiHidden/>
    <w:rsid w:val="00CD43EF"/>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CD43EF"/>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CD43EF"/>
    <w:rPr>
      <w:rFonts w:ascii="Cambria" w:eastAsia="Times New Roman" w:hAnsi="Cambria" w:cs="Times New Roman"/>
    </w:rPr>
  </w:style>
  <w:style w:type="paragraph" w:styleId="Notedebasdepage">
    <w:name w:val="footnote text"/>
    <w:basedOn w:val="Normal"/>
    <w:link w:val="NotedebasdepageCar"/>
    <w:semiHidden/>
    <w:rsid w:val="00CD43EF"/>
    <w:pPr>
      <w:spacing w:after="0" w:line="240" w:lineRule="auto"/>
    </w:pPr>
    <w:rPr>
      <w:rFonts w:ascii="Times New Roman" w:eastAsia="SimSun" w:hAnsi="Times New Roman"/>
      <w:sz w:val="20"/>
      <w:szCs w:val="20"/>
      <w:lang w:eastAsia="fr-FR"/>
    </w:rPr>
  </w:style>
  <w:style w:type="character" w:customStyle="1" w:styleId="NotedebasdepageCar">
    <w:name w:val="Note de bas de page Car"/>
    <w:basedOn w:val="Policepardfaut"/>
    <w:link w:val="Notedebasdepage"/>
    <w:semiHidden/>
    <w:rsid w:val="00CD43EF"/>
    <w:rPr>
      <w:rFonts w:ascii="Times New Roman" w:eastAsia="SimSun" w:hAnsi="Times New Roman" w:cs="Times New Roman"/>
      <w:sz w:val="20"/>
      <w:szCs w:val="20"/>
      <w:lang w:eastAsia="fr-FR"/>
    </w:rPr>
  </w:style>
  <w:style w:type="character" w:styleId="Appelnotedebasdep">
    <w:name w:val="footnote reference"/>
    <w:semiHidden/>
    <w:rsid w:val="00CD43EF"/>
    <w:rPr>
      <w:vertAlign w:val="superscript"/>
    </w:rPr>
  </w:style>
  <w:style w:type="paragraph" w:styleId="Pieddepage">
    <w:name w:val="footer"/>
    <w:basedOn w:val="Normal"/>
    <w:link w:val="PieddepageCar"/>
    <w:uiPriority w:val="99"/>
    <w:rsid w:val="00CD43EF"/>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PieddepageCar">
    <w:name w:val="Pied de page Car"/>
    <w:basedOn w:val="Policepardfaut"/>
    <w:link w:val="Pieddepage"/>
    <w:uiPriority w:val="99"/>
    <w:rsid w:val="00CD43EF"/>
    <w:rPr>
      <w:rFonts w:ascii="Times New Roman" w:eastAsia="Times New Roman" w:hAnsi="Times New Roman" w:cs="Times New Roman"/>
      <w:sz w:val="24"/>
      <w:szCs w:val="24"/>
      <w:lang w:eastAsia="fr-FR"/>
    </w:rPr>
  </w:style>
  <w:style w:type="character" w:styleId="Numrodepage">
    <w:name w:val="page number"/>
    <w:basedOn w:val="Policepardfaut"/>
    <w:rsid w:val="00CD43EF"/>
  </w:style>
  <w:style w:type="paragraph" w:styleId="Textedebulles">
    <w:name w:val="Balloon Text"/>
    <w:basedOn w:val="Normal"/>
    <w:link w:val="TextedebullesCar"/>
    <w:uiPriority w:val="99"/>
    <w:semiHidden/>
    <w:unhideWhenUsed/>
    <w:rsid w:val="00BC1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775"/>
    <w:rPr>
      <w:rFonts w:ascii="Tahoma" w:eastAsia="Calibri" w:hAnsi="Tahoma" w:cs="Tahoma"/>
      <w:sz w:val="16"/>
      <w:szCs w:val="16"/>
    </w:rPr>
  </w:style>
  <w:style w:type="paragraph" w:styleId="Paragraphedeliste">
    <w:name w:val="List Paragraph"/>
    <w:basedOn w:val="Normal"/>
    <w:uiPriority w:val="34"/>
    <w:qFormat/>
    <w:rsid w:val="00BC1775"/>
    <w:pPr>
      <w:ind w:left="720"/>
      <w:contextualSpacing/>
    </w:pPr>
  </w:style>
</w:styles>
</file>

<file path=word/webSettings.xml><?xml version="1.0" encoding="utf-8"?>
<w:webSettings xmlns:r="http://schemas.openxmlformats.org/officeDocument/2006/relationships" xmlns:w="http://schemas.openxmlformats.org/wordprocessingml/2006/main">
  <w:divs>
    <w:div w:id="26758369">
      <w:bodyDiv w:val="1"/>
      <w:marLeft w:val="0"/>
      <w:marRight w:val="0"/>
      <w:marTop w:val="0"/>
      <w:marBottom w:val="0"/>
      <w:divBdr>
        <w:top w:val="none" w:sz="0" w:space="0" w:color="auto"/>
        <w:left w:val="none" w:sz="0" w:space="0" w:color="auto"/>
        <w:bottom w:val="none" w:sz="0" w:space="0" w:color="auto"/>
        <w:right w:val="none" w:sz="0" w:space="0" w:color="auto"/>
      </w:divBdr>
      <w:divsChild>
        <w:div w:id="258222110">
          <w:marLeft w:val="547"/>
          <w:marRight w:val="0"/>
          <w:marTop w:val="240"/>
          <w:marBottom w:val="0"/>
          <w:divBdr>
            <w:top w:val="none" w:sz="0" w:space="0" w:color="auto"/>
            <w:left w:val="none" w:sz="0" w:space="0" w:color="auto"/>
            <w:bottom w:val="none" w:sz="0" w:space="0" w:color="auto"/>
            <w:right w:val="none" w:sz="0" w:space="0" w:color="auto"/>
          </w:divBdr>
        </w:div>
        <w:div w:id="527984373">
          <w:marLeft w:val="547"/>
          <w:marRight w:val="0"/>
          <w:marTop w:val="240"/>
          <w:marBottom w:val="0"/>
          <w:divBdr>
            <w:top w:val="none" w:sz="0" w:space="0" w:color="auto"/>
            <w:left w:val="none" w:sz="0" w:space="0" w:color="auto"/>
            <w:bottom w:val="none" w:sz="0" w:space="0" w:color="auto"/>
            <w:right w:val="none" w:sz="0" w:space="0" w:color="auto"/>
          </w:divBdr>
        </w:div>
        <w:div w:id="2107576328">
          <w:marLeft w:val="547"/>
          <w:marRight w:val="0"/>
          <w:marTop w:val="240"/>
          <w:marBottom w:val="0"/>
          <w:divBdr>
            <w:top w:val="none" w:sz="0" w:space="0" w:color="auto"/>
            <w:left w:val="none" w:sz="0" w:space="0" w:color="auto"/>
            <w:bottom w:val="none" w:sz="0" w:space="0" w:color="auto"/>
            <w:right w:val="none" w:sz="0" w:space="0" w:color="auto"/>
          </w:divBdr>
        </w:div>
        <w:div w:id="196898303">
          <w:marLeft w:val="547"/>
          <w:marRight w:val="0"/>
          <w:marTop w:val="240"/>
          <w:marBottom w:val="0"/>
          <w:divBdr>
            <w:top w:val="none" w:sz="0" w:space="0" w:color="auto"/>
            <w:left w:val="none" w:sz="0" w:space="0" w:color="auto"/>
            <w:bottom w:val="none" w:sz="0" w:space="0" w:color="auto"/>
            <w:right w:val="none" w:sz="0" w:space="0" w:color="auto"/>
          </w:divBdr>
        </w:div>
      </w:divsChild>
    </w:div>
    <w:div w:id="74598216">
      <w:bodyDiv w:val="1"/>
      <w:marLeft w:val="0"/>
      <w:marRight w:val="0"/>
      <w:marTop w:val="0"/>
      <w:marBottom w:val="0"/>
      <w:divBdr>
        <w:top w:val="none" w:sz="0" w:space="0" w:color="auto"/>
        <w:left w:val="none" w:sz="0" w:space="0" w:color="auto"/>
        <w:bottom w:val="none" w:sz="0" w:space="0" w:color="auto"/>
        <w:right w:val="none" w:sz="0" w:space="0" w:color="auto"/>
      </w:divBdr>
      <w:divsChild>
        <w:div w:id="714937888">
          <w:marLeft w:val="547"/>
          <w:marRight w:val="0"/>
          <w:marTop w:val="0"/>
          <w:marBottom w:val="0"/>
          <w:divBdr>
            <w:top w:val="none" w:sz="0" w:space="0" w:color="auto"/>
            <w:left w:val="none" w:sz="0" w:space="0" w:color="auto"/>
            <w:bottom w:val="none" w:sz="0" w:space="0" w:color="auto"/>
            <w:right w:val="none" w:sz="0" w:space="0" w:color="auto"/>
          </w:divBdr>
        </w:div>
        <w:div w:id="1221095468">
          <w:marLeft w:val="547"/>
          <w:marRight w:val="0"/>
          <w:marTop w:val="0"/>
          <w:marBottom w:val="0"/>
          <w:divBdr>
            <w:top w:val="none" w:sz="0" w:space="0" w:color="auto"/>
            <w:left w:val="none" w:sz="0" w:space="0" w:color="auto"/>
            <w:bottom w:val="none" w:sz="0" w:space="0" w:color="auto"/>
            <w:right w:val="none" w:sz="0" w:space="0" w:color="auto"/>
          </w:divBdr>
        </w:div>
        <w:div w:id="2118332476">
          <w:marLeft w:val="547"/>
          <w:marRight w:val="0"/>
          <w:marTop w:val="0"/>
          <w:marBottom w:val="0"/>
          <w:divBdr>
            <w:top w:val="none" w:sz="0" w:space="0" w:color="auto"/>
            <w:left w:val="none" w:sz="0" w:space="0" w:color="auto"/>
            <w:bottom w:val="none" w:sz="0" w:space="0" w:color="auto"/>
            <w:right w:val="none" w:sz="0" w:space="0" w:color="auto"/>
          </w:divBdr>
        </w:div>
        <w:div w:id="279186163">
          <w:marLeft w:val="547"/>
          <w:marRight w:val="0"/>
          <w:marTop w:val="0"/>
          <w:marBottom w:val="0"/>
          <w:divBdr>
            <w:top w:val="none" w:sz="0" w:space="0" w:color="auto"/>
            <w:left w:val="none" w:sz="0" w:space="0" w:color="auto"/>
            <w:bottom w:val="none" w:sz="0" w:space="0" w:color="auto"/>
            <w:right w:val="none" w:sz="0" w:space="0" w:color="auto"/>
          </w:divBdr>
        </w:div>
        <w:div w:id="143664161">
          <w:marLeft w:val="547"/>
          <w:marRight w:val="0"/>
          <w:marTop w:val="0"/>
          <w:marBottom w:val="0"/>
          <w:divBdr>
            <w:top w:val="none" w:sz="0" w:space="0" w:color="auto"/>
            <w:left w:val="none" w:sz="0" w:space="0" w:color="auto"/>
            <w:bottom w:val="none" w:sz="0" w:space="0" w:color="auto"/>
            <w:right w:val="none" w:sz="0" w:space="0" w:color="auto"/>
          </w:divBdr>
        </w:div>
        <w:div w:id="700783212">
          <w:marLeft w:val="547"/>
          <w:marRight w:val="0"/>
          <w:marTop w:val="0"/>
          <w:marBottom w:val="0"/>
          <w:divBdr>
            <w:top w:val="none" w:sz="0" w:space="0" w:color="auto"/>
            <w:left w:val="none" w:sz="0" w:space="0" w:color="auto"/>
            <w:bottom w:val="none" w:sz="0" w:space="0" w:color="auto"/>
            <w:right w:val="none" w:sz="0" w:space="0" w:color="auto"/>
          </w:divBdr>
        </w:div>
        <w:div w:id="1061103282">
          <w:marLeft w:val="547"/>
          <w:marRight w:val="0"/>
          <w:marTop w:val="0"/>
          <w:marBottom w:val="0"/>
          <w:divBdr>
            <w:top w:val="none" w:sz="0" w:space="0" w:color="auto"/>
            <w:left w:val="none" w:sz="0" w:space="0" w:color="auto"/>
            <w:bottom w:val="none" w:sz="0" w:space="0" w:color="auto"/>
            <w:right w:val="none" w:sz="0" w:space="0" w:color="auto"/>
          </w:divBdr>
        </w:div>
      </w:divsChild>
    </w:div>
    <w:div w:id="140663410">
      <w:bodyDiv w:val="1"/>
      <w:marLeft w:val="0"/>
      <w:marRight w:val="0"/>
      <w:marTop w:val="0"/>
      <w:marBottom w:val="0"/>
      <w:divBdr>
        <w:top w:val="none" w:sz="0" w:space="0" w:color="auto"/>
        <w:left w:val="none" w:sz="0" w:space="0" w:color="auto"/>
        <w:bottom w:val="none" w:sz="0" w:space="0" w:color="auto"/>
        <w:right w:val="none" w:sz="0" w:space="0" w:color="auto"/>
      </w:divBdr>
      <w:divsChild>
        <w:div w:id="1489830415">
          <w:marLeft w:val="0"/>
          <w:marRight w:val="0"/>
          <w:marTop w:val="240"/>
          <w:marBottom w:val="0"/>
          <w:divBdr>
            <w:top w:val="none" w:sz="0" w:space="0" w:color="auto"/>
            <w:left w:val="none" w:sz="0" w:space="0" w:color="auto"/>
            <w:bottom w:val="none" w:sz="0" w:space="0" w:color="auto"/>
            <w:right w:val="none" w:sz="0" w:space="0" w:color="auto"/>
          </w:divBdr>
        </w:div>
      </w:divsChild>
    </w:div>
    <w:div w:id="180318034">
      <w:bodyDiv w:val="1"/>
      <w:marLeft w:val="0"/>
      <w:marRight w:val="0"/>
      <w:marTop w:val="0"/>
      <w:marBottom w:val="0"/>
      <w:divBdr>
        <w:top w:val="none" w:sz="0" w:space="0" w:color="auto"/>
        <w:left w:val="none" w:sz="0" w:space="0" w:color="auto"/>
        <w:bottom w:val="none" w:sz="0" w:space="0" w:color="auto"/>
        <w:right w:val="none" w:sz="0" w:space="0" w:color="auto"/>
      </w:divBdr>
      <w:divsChild>
        <w:div w:id="139617126">
          <w:marLeft w:val="547"/>
          <w:marRight w:val="0"/>
          <w:marTop w:val="240"/>
          <w:marBottom w:val="0"/>
          <w:divBdr>
            <w:top w:val="none" w:sz="0" w:space="0" w:color="auto"/>
            <w:left w:val="none" w:sz="0" w:space="0" w:color="auto"/>
            <w:bottom w:val="none" w:sz="0" w:space="0" w:color="auto"/>
            <w:right w:val="none" w:sz="0" w:space="0" w:color="auto"/>
          </w:divBdr>
        </w:div>
        <w:div w:id="1703745841">
          <w:marLeft w:val="1166"/>
          <w:marRight w:val="0"/>
          <w:marTop w:val="240"/>
          <w:marBottom w:val="0"/>
          <w:divBdr>
            <w:top w:val="none" w:sz="0" w:space="0" w:color="auto"/>
            <w:left w:val="none" w:sz="0" w:space="0" w:color="auto"/>
            <w:bottom w:val="none" w:sz="0" w:space="0" w:color="auto"/>
            <w:right w:val="none" w:sz="0" w:space="0" w:color="auto"/>
          </w:divBdr>
        </w:div>
      </w:divsChild>
    </w:div>
    <w:div w:id="257566584">
      <w:bodyDiv w:val="1"/>
      <w:marLeft w:val="0"/>
      <w:marRight w:val="0"/>
      <w:marTop w:val="0"/>
      <w:marBottom w:val="0"/>
      <w:divBdr>
        <w:top w:val="none" w:sz="0" w:space="0" w:color="auto"/>
        <w:left w:val="none" w:sz="0" w:space="0" w:color="auto"/>
        <w:bottom w:val="none" w:sz="0" w:space="0" w:color="auto"/>
        <w:right w:val="none" w:sz="0" w:space="0" w:color="auto"/>
      </w:divBdr>
      <w:divsChild>
        <w:div w:id="821893145">
          <w:marLeft w:val="547"/>
          <w:marRight w:val="0"/>
          <w:marTop w:val="240"/>
          <w:marBottom w:val="0"/>
          <w:divBdr>
            <w:top w:val="none" w:sz="0" w:space="0" w:color="auto"/>
            <w:left w:val="none" w:sz="0" w:space="0" w:color="auto"/>
            <w:bottom w:val="none" w:sz="0" w:space="0" w:color="auto"/>
            <w:right w:val="none" w:sz="0" w:space="0" w:color="auto"/>
          </w:divBdr>
        </w:div>
        <w:div w:id="10835903">
          <w:marLeft w:val="1526"/>
          <w:marRight w:val="0"/>
          <w:marTop w:val="240"/>
          <w:marBottom w:val="0"/>
          <w:divBdr>
            <w:top w:val="none" w:sz="0" w:space="0" w:color="auto"/>
            <w:left w:val="none" w:sz="0" w:space="0" w:color="auto"/>
            <w:bottom w:val="none" w:sz="0" w:space="0" w:color="auto"/>
            <w:right w:val="none" w:sz="0" w:space="0" w:color="auto"/>
          </w:divBdr>
        </w:div>
        <w:div w:id="1687554644">
          <w:marLeft w:val="1526"/>
          <w:marRight w:val="0"/>
          <w:marTop w:val="240"/>
          <w:marBottom w:val="0"/>
          <w:divBdr>
            <w:top w:val="none" w:sz="0" w:space="0" w:color="auto"/>
            <w:left w:val="none" w:sz="0" w:space="0" w:color="auto"/>
            <w:bottom w:val="none" w:sz="0" w:space="0" w:color="auto"/>
            <w:right w:val="none" w:sz="0" w:space="0" w:color="auto"/>
          </w:divBdr>
        </w:div>
        <w:div w:id="853541808">
          <w:marLeft w:val="1526"/>
          <w:marRight w:val="0"/>
          <w:marTop w:val="240"/>
          <w:marBottom w:val="0"/>
          <w:divBdr>
            <w:top w:val="none" w:sz="0" w:space="0" w:color="auto"/>
            <w:left w:val="none" w:sz="0" w:space="0" w:color="auto"/>
            <w:bottom w:val="none" w:sz="0" w:space="0" w:color="auto"/>
            <w:right w:val="none" w:sz="0" w:space="0" w:color="auto"/>
          </w:divBdr>
        </w:div>
      </w:divsChild>
    </w:div>
    <w:div w:id="275599169">
      <w:bodyDiv w:val="1"/>
      <w:marLeft w:val="0"/>
      <w:marRight w:val="0"/>
      <w:marTop w:val="0"/>
      <w:marBottom w:val="0"/>
      <w:divBdr>
        <w:top w:val="none" w:sz="0" w:space="0" w:color="auto"/>
        <w:left w:val="none" w:sz="0" w:space="0" w:color="auto"/>
        <w:bottom w:val="none" w:sz="0" w:space="0" w:color="auto"/>
        <w:right w:val="none" w:sz="0" w:space="0" w:color="auto"/>
      </w:divBdr>
      <w:divsChild>
        <w:div w:id="1577859778">
          <w:marLeft w:val="547"/>
          <w:marRight w:val="0"/>
          <w:marTop w:val="240"/>
          <w:marBottom w:val="0"/>
          <w:divBdr>
            <w:top w:val="none" w:sz="0" w:space="0" w:color="auto"/>
            <w:left w:val="none" w:sz="0" w:space="0" w:color="auto"/>
            <w:bottom w:val="none" w:sz="0" w:space="0" w:color="auto"/>
            <w:right w:val="none" w:sz="0" w:space="0" w:color="auto"/>
          </w:divBdr>
        </w:div>
        <w:div w:id="1084838943">
          <w:marLeft w:val="1166"/>
          <w:marRight w:val="0"/>
          <w:marTop w:val="240"/>
          <w:marBottom w:val="0"/>
          <w:divBdr>
            <w:top w:val="none" w:sz="0" w:space="0" w:color="auto"/>
            <w:left w:val="none" w:sz="0" w:space="0" w:color="auto"/>
            <w:bottom w:val="none" w:sz="0" w:space="0" w:color="auto"/>
            <w:right w:val="none" w:sz="0" w:space="0" w:color="auto"/>
          </w:divBdr>
        </w:div>
        <w:div w:id="1470510034">
          <w:marLeft w:val="1166"/>
          <w:marRight w:val="0"/>
          <w:marTop w:val="240"/>
          <w:marBottom w:val="0"/>
          <w:divBdr>
            <w:top w:val="none" w:sz="0" w:space="0" w:color="auto"/>
            <w:left w:val="none" w:sz="0" w:space="0" w:color="auto"/>
            <w:bottom w:val="none" w:sz="0" w:space="0" w:color="auto"/>
            <w:right w:val="none" w:sz="0" w:space="0" w:color="auto"/>
          </w:divBdr>
        </w:div>
        <w:div w:id="110782772">
          <w:marLeft w:val="1166"/>
          <w:marRight w:val="0"/>
          <w:marTop w:val="240"/>
          <w:marBottom w:val="0"/>
          <w:divBdr>
            <w:top w:val="none" w:sz="0" w:space="0" w:color="auto"/>
            <w:left w:val="none" w:sz="0" w:space="0" w:color="auto"/>
            <w:bottom w:val="none" w:sz="0" w:space="0" w:color="auto"/>
            <w:right w:val="none" w:sz="0" w:space="0" w:color="auto"/>
          </w:divBdr>
        </w:div>
      </w:divsChild>
    </w:div>
    <w:div w:id="467866254">
      <w:bodyDiv w:val="1"/>
      <w:marLeft w:val="0"/>
      <w:marRight w:val="0"/>
      <w:marTop w:val="0"/>
      <w:marBottom w:val="0"/>
      <w:divBdr>
        <w:top w:val="none" w:sz="0" w:space="0" w:color="auto"/>
        <w:left w:val="none" w:sz="0" w:space="0" w:color="auto"/>
        <w:bottom w:val="none" w:sz="0" w:space="0" w:color="auto"/>
        <w:right w:val="none" w:sz="0" w:space="0" w:color="auto"/>
      </w:divBdr>
      <w:divsChild>
        <w:div w:id="1925794661">
          <w:marLeft w:val="547"/>
          <w:marRight w:val="0"/>
          <w:marTop w:val="240"/>
          <w:marBottom w:val="120"/>
          <w:divBdr>
            <w:top w:val="none" w:sz="0" w:space="0" w:color="auto"/>
            <w:left w:val="none" w:sz="0" w:space="0" w:color="auto"/>
            <w:bottom w:val="none" w:sz="0" w:space="0" w:color="auto"/>
            <w:right w:val="none" w:sz="0" w:space="0" w:color="auto"/>
          </w:divBdr>
        </w:div>
        <w:div w:id="1931309635">
          <w:marLeft w:val="547"/>
          <w:marRight w:val="0"/>
          <w:marTop w:val="240"/>
          <w:marBottom w:val="120"/>
          <w:divBdr>
            <w:top w:val="none" w:sz="0" w:space="0" w:color="auto"/>
            <w:left w:val="none" w:sz="0" w:space="0" w:color="auto"/>
            <w:bottom w:val="none" w:sz="0" w:space="0" w:color="auto"/>
            <w:right w:val="none" w:sz="0" w:space="0" w:color="auto"/>
          </w:divBdr>
        </w:div>
        <w:div w:id="378168853">
          <w:marLeft w:val="547"/>
          <w:marRight w:val="0"/>
          <w:marTop w:val="240"/>
          <w:marBottom w:val="120"/>
          <w:divBdr>
            <w:top w:val="none" w:sz="0" w:space="0" w:color="auto"/>
            <w:left w:val="none" w:sz="0" w:space="0" w:color="auto"/>
            <w:bottom w:val="none" w:sz="0" w:space="0" w:color="auto"/>
            <w:right w:val="none" w:sz="0" w:space="0" w:color="auto"/>
          </w:divBdr>
        </w:div>
        <w:div w:id="1739283086">
          <w:marLeft w:val="547"/>
          <w:marRight w:val="0"/>
          <w:marTop w:val="240"/>
          <w:marBottom w:val="120"/>
          <w:divBdr>
            <w:top w:val="none" w:sz="0" w:space="0" w:color="auto"/>
            <w:left w:val="none" w:sz="0" w:space="0" w:color="auto"/>
            <w:bottom w:val="none" w:sz="0" w:space="0" w:color="auto"/>
            <w:right w:val="none" w:sz="0" w:space="0" w:color="auto"/>
          </w:divBdr>
        </w:div>
      </w:divsChild>
    </w:div>
    <w:div w:id="595021978">
      <w:bodyDiv w:val="1"/>
      <w:marLeft w:val="0"/>
      <w:marRight w:val="0"/>
      <w:marTop w:val="0"/>
      <w:marBottom w:val="0"/>
      <w:divBdr>
        <w:top w:val="none" w:sz="0" w:space="0" w:color="auto"/>
        <w:left w:val="none" w:sz="0" w:space="0" w:color="auto"/>
        <w:bottom w:val="none" w:sz="0" w:space="0" w:color="auto"/>
        <w:right w:val="none" w:sz="0" w:space="0" w:color="auto"/>
      </w:divBdr>
      <w:divsChild>
        <w:div w:id="908927082">
          <w:marLeft w:val="547"/>
          <w:marRight w:val="0"/>
          <w:marTop w:val="240"/>
          <w:marBottom w:val="0"/>
          <w:divBdr>
            <w:top w:val="none" w:sz="0" w:space="0" w:color="auto"/>
            <w:left w:val="none" w:sz="0" w:space="0" w:color="auto"/>
            <w:bottom w:val="none" w:sz="0" w:space="0" w:color="auto"/>
            <w:right w:val="none" w:sz="0" w:space="0" w:color="auto"/>
          </w:divBdr>
        </w:div>
        <w:div w:id="111947485">
          <w:marLeft w:val="1166"/>
          <w:marRight w:val="0"/>
          <w:marTop w:val="240"/>
          <w:marBottom w:val="0"/>
          <w:divBdr>
            <w:top w:val="none" w:sz="0" w:space="0" w:color="auto"/>
            <w:left w:val="none" w:sz="0" w:space="0" w:color="auto"/>
            <w:bottom w:val="none" w:sz="0" w:space="0" w:color="auto"/>
            <w:right w:val="none" w:sz="0" w:space="0" w:color="auto"/>
          </w:divBdr>
        </w:div>
        <w:div w:id="1906446722">
          <w:marLeft w:val="1166"/>
          <w:marRight w:val="0"/>
          <w:marTop w:val="240"/>
          <w:marBottom w:val="0"/>
          <w:divBdr>
            <w:top w:val="none" w:sz="0" w:space="0" w:color="auto"/>
            <w:left w:val="none" w:sz="0" w:space="0" w:color="auto"/>
            <w:bottom w:val="none" w:sz="0" w:space="0" w:color="auto"/>
            <w:right w:val="none" w:sz="0" w:space="0" w:color="auto"/>
          </w:divBdr>
        </w:div>
      </w:divsChild>
    </w:div>
    <w:div w:id="618221093">
      <w:bodyDiv w:val="1"/>
      <w:marLeft w:val="0"/>
      <w:marRight w:val="0"/>
      <w:marTop w:val="0"/>
      <w:marBottom w:val="0"/>
      <w:divBdr>
        <w:top w:val="none" w:sz="0" w:space="0" w:color="auto"/>
        <w:left w:val="none" w:sz="0" w:space="0" w:color="auto"/>
        <w:bottom w:val="none" w:sz="0" w:space="0" w:color="auto"/>
        <w:right w:val="none" w:sz="0" w:space="0" w:color="auto"/>
      </w:divBdr>
      <w:divsChild>
        <w:div w:id="998850394">
          <w:marLeft w:val="547"/>
          <w:marRight w:val="0"/>
          <w:marTop w:val="0"/>
          <w:marBottom w:val="0"/>
          <w:divBdr>
            <w:top w:val="none" w:sz="0" w:space="0" w:color="auto"/>
            <w:left w:val="none" w:sz="0" w:space="0" w:color="auto"/>
            <w:bottom w:val="none" w:sz="0" w:space="0" w:color="auto"/>
            <w:right w:val="none" w:sz="0" w:space="0" w:color="auto"/>
          </w:divBdr>
        </w:div>
        <w:div w:id="1848669779">
          <w:marLeft w:val="547"/>
          <w:marRight w:val="0"/>
          <w:marTop w:val="0"/>
          <w:marBottom w:val="0"/>
          <w:divBdr>
            <w:top w:val="none" w:sz="0" w:space="0" w:color="auto"/>
            <w:left w:val="none" w:sz="0" w:space="0" w:color="auto"/>
            <w:bottom w:val="none" w:sz="0" w:space="0" w:color="auto"/>
            <w:right w:val="none" w:sz="0" w:space="0" w:color="auto"/>
          </w:divBdr>
        </w:div>
        <w:div w:id="168177380">
          <w:marLeft w:val="547"/>
          <w:marRight w:val="0"/>
          <w:marTop w:val="0"/>
          <w:marBottom w:val="0"/>
          <w:divBdr>
            <w:top w:val="none" w:sz="0" w:space="0" w:color="auto"/>
            <w:left w:val="none" w:sz="0" w:space="0" w:color="auto"/>
            <w:bottom w:val="none" w:sz="0" w:space="0" w:color="auto"/>
            <w:right w:val="none" w:sz="0" w:space="0" w:color="auto"/>
          </w:divBdr>
        </w:div>
        <w:div w:id="108399785">
          <w:marLeft w:val="547"/>
          <w:marRight w:val="0"/>
          <w:marTop w:val="0"/>
          <w:marBottom w:val="0"/>
          <w:divBdr>
            <w:top w:val="none" w:sz="0" w:space="0" w:color="auto"/>
            <w:left w:val="none" w:sz="0" w:space="0" w:color="auto"/>
            <w:bottom w:val="none" w:sz="0" w:space="0" w:color="auto"/>
            <w:right w:val="none" w:sz="0" w:space="0" w:color="auto"/>
          </w:divBdr>
        </w:div>
        <w:div w:id="1302610397">
          <w:marLeft w:val="547"/>
          <w:marRight w:val="0"/>
          <w:marTop w:val="0"/>
          <w:marBottom w:val="0"/>
          <w:divBdr>
            <w:top w:val="none" w:sz="0" w:space="0" w:color="auto"/>
            <w:left w:val="none" w:sz="0" w:space="0" w:color="auto"/>
            <w:bottom w:val="none" w:sz="0" w:space="0" w:color="auto"/>
            <w:right w:val="none" w:sz="0" w:space="0" w:color="auto"/>
          </w:divBdr>
        </w:div>
        <w:div w:id="1733769329">
          <w:marLeft w:val="547"/>
          <w:marRight w:val="0"/>
          <w:marTop w:val="0"/>
          <w:marBottom w:val="0"/>
          <w:divBdr>
            <w:top w:val="none" w:sz="0" w:space="0" w:color="auto"/>
            <w:left w:val="none" w:sz="0" w:space="0" w:color="auto"/>
            <w:bottom w:val="none" w:sz="0" w:space="0" w:color="auto"/>
            <w:right w:val="none" w:sz="0" w:space="0" w:color="auto"/>
          </w:divBdr>
        </w:div>
        <w:div w:id="1739354805">
          <w:marLeft w:val="547"/>
          <w:marRight w:val="0"/>
          <w:marTop w:val="0"/>
          <w:marBottom w:val="0"/>
          <w:divBdr>
            <w:top w:val="none" w:sz="0" w:space="0" w:color="auto"/>
            <w:left w:val="none" w:sz="0" w:space="0" w:color="auto"/>
            <w:bottom w:val="none" w:sz="0" w:space="0" w:color="auto"/>
            <w:right w:val="none" w:sz="0" w:space="0" w:color="auto"/>
          </w:divBdr>
        </w:div>
      </w:divsChild>
    </w:div>
    <w:div w:id="1391997992">
      <w:bodyDiv w:val="1"/>
      <w:marLeft w:val="0"/>
      <w:marRight w:val="0"/>
      <w:marTop w:val="0"/>
      <w:marBottom w:val="0"/>
      <w:divBdr>
        <w:top w:val="none" w:sz="0" w:space="0" w:color="auto"/>
        <w:left w:val="none" w:sz="0" w:space="0" w:color="auto"/>
        <w:bottom w:val="none" w:sz="0" w:space="0" w:color="auto"/>
        <w:right w:val="none" w:sz="0" w:space="0" w:color="auto"/>
      </w:divBdr>
      <w:divsChild>
        <w:div w:id="1887527735">
          <w:marLeft w:val="547"/>
          <w:marRight w:val="0"/>
          <w:marTop w:val="240"/>
          <w:marBottom w:val="0"/>
          <w:divBdr>
            <w:top w:val="none" w:sz="0" w:space="0" w:color="auto"/>
            <w:left w:val="none" w:sz="0" w:space="0" w:color="auto"/>
            <w:bottom w:val="none" w:sz="0" w:space="0" w:color="auto"/>
            <w:right w:val="none" w:sz="0" w:space="0" w:color="auto"/>
          </w:divBdr>
        </w:div>
        <w:div w:id="1528637105">
          <w:marLeft w:val="1166"/>
          <w:marRight w:val="0"/>
          <w:marTop w:val="240"/>
          <w:marBottom w:val="0"/>
          <w:divBdr>
            <w:top w:val="none" w:sz="0" w:space="0" w:color="auto"/>
            <w:left w:val="none" w:sz="0" w:space="0" w:color="auto"/>
            <w:bottom w:val="none" w:sz="0" w:space="0" w:color="auto"/>
            <w:right w:val="none" w:sz="0" w:space="0" w:color="auto"/>
          </w:divBdr>
        </w:div>
        <w:div w:id="1764959100">
          <w:marLeft w:val="1166"/>
          <w:marRight w:val="0"/>
          <w:marTop w:val="240"/>
          <w:marBottom w:val="0"/>
          <w:divBdr>
            <w:top w:val="none" w:sz="0" w:space="0" w:color="auto"/>
            <w:left w:val="none" w:sz="0" w:space="0" w:color="auto"/>
            <w:bottom w:val="none" w:sz="0" w:space="0" w:color="auto"/>
            <w:right w:val="none" w:sz="0" w:space="0" w:color="auto"/>
          </w:divBdr>
        </w:div>
      </w:divsChild>
    </w:div>
    <w:div w:id="1399940953">
      <w:bodyDiv w:val="1"/>
      <w:marLeft w:val="0"/>
      <w:marRight w:val="0"/>
      <w:marTop w:val="0"/>
      <w:marBottom w:val="0"/>
      <w:divBdr>
        <w:top w:val="none" w:sz="0" w:space="0" w:color="auto"/>
        <w:left w:val="none" w:sz="0" w:space="0" w:color="auto"/>
        <w:bottom w:val="none" w:sz="0" w:space="0" w:color="auto"/>
        <w:right w:val="none" w:sz="0" w:space="0" w:color="auto"/>
      </w:divBdr>
      <w:divsChild>
        <w:div w:id="1836797017">
          <w:marLeft w:val="547"/>
          <w:marRight w:val="0"/>
          <w:marTop w:val="0"/>
          <w:marBottom w:val="0"/>
          <w:divBdr>
            <w:top w:val="none" w:sz="0" w:space="0" w:color="auto"/>
            <w:left w:val="none" w:sz="0" w:space="0" w:color="auto"/>
            <w:bottom w:val="none" w:sz="0" w:space="0" w:color="auto"/>
            <w:right w:val="none" w:sz="0" w:space="0" w:color="auto"/>
          </w:divBdr>
        </w:div>
        <w:div w:id="42146570">
          <w:marLeft w:val="547"/>
          <w:marRight w:val="0"/>
          <w:marTop w:val="0"/>
          <w:marBottom w:val="0"/>
          <w:divBdr>
            <w:top w:val="none" w:sz="0" w:space="0" w:color="auto"/>
            <w:left w:val="none" w:sz="0" w:space="0" w:color="auto"/>
            <w:bottom w:val="none" w:sz="0" w:space="0" w:color="auto"/>
            <w:right w:val="none" w:sz="0" w:space="0" w:color="auto"/>
          </w:divBdr>
        </w:div>
      </w:divsChild>
    </w:div>
    <w:div w:id="1402024424">
      <w:bodyDiv w:val="1"/>
      <w:marLeft w:val="0"/>
      <w:marRight w:val="0"/>
      <w:marTop w:val="0"/>
      <w:marBottom w:val="0"/>
      <w:divBdr>
        <w:top w:val="none" w:sz="0" w:space="0" w:color="auto"/>
        <w:left w:val="none" w:sz="0" w:space="0" w:color="auto"/>
        <w:bottom w:val="none" w:sz="0" w:space="0" w:color="auto"/>
        <w:right w:val="none" w:sz="0" w:space="0" w:color="auto"/>
      </w:divBdr>
      <w:divsChild>
        <w:div w:id="343752032">
          <w:marLeft w:val="547"/>
          <w:marRight w:val="0"/>
          <w:marTop w:val="240"/>
          <w:marBottom w:val="0"/>
          <w:divBdr>
            <w:top w:val="none" w:sz="0" w:space="0" w:color="auto"/>
            <w:left w:val="none" w:sz="0" w:space="0" w:color="auto"/>
            <w:bottom w:val="none" w:sz="0" w:space="0" w:color="auto"/>
            <w:right w:val="none" w:sz="0" w:space="0" w:color="auto"/>
          </w:divBdr>
        </w:div>
        <w:div w:id="347606559">
          <w:marLeft w:val="1166"/>
          <w:marRight w:val="0"/>
          <w:marTop w:val="240"/>
          <w:marBottom w:val="0"/>
          <w:divBdr>
            <w:top w:val="none" w:sz="0" w:space="0" w:color="auto"/>
            <w:left w:val="none" w:sz="0" w:space="0" w:color="auto"/>
            <w:bottom w:val="none" w:sz="0" w:space="0" w:color="auto"/>
            <w:right w:val="none" w:sz="0" w:space="0" w:color="auto"/>
          </w:divBdr>
        </w:div>
        <w:div w:id="1500852064">
          <w:marLeft w:val="1166"/>
          <w:marRight w:val="0"/>
          <w:marTop w:val="240"/>
          <w:marBottom w:val="0"/>
          <w:divBdr>
            <w:top w:val="none" w:sz="0" w:space="0" w:color="auto"/>
            <w:left w:val="none" w:sz="0" w:space="0" w:color="auto"/>
            <w:bottom w:val="none" w:sz="0" w:space="0" w:color="auto"/>
            <w:right w:val="none" w:sz="0" w:space="0" w:color="auto"/>
          </w:divBdr>
        </w:div>
        <w:div w:id="506099809">
          <w:marLeft w:val="1166"/>
          <w:marRight w:val="0"/>
          <w:marTop w:val="240"/>
          <w:marBottom w:val="0"/>
          <w:divBdr>
            <w:top w:val="none" w:sz="0" w:space="0" w:color="auto"/>
            <w:left w:val="none" w:sz="0" w:space="0" w:color="auto"/>
            <w:bottom w:val="none" w:sz="0" w:space="0" w:color="auto"/>
            <w:right w:val="none" w:sz="0" w:space="0" w:color="auto"/>
          </w:divBdr>
        </w:div>
      </w:divsChild>
    </w:div>
    <w:div w:id="1422675419">
      <w:bodyDiv w:val="1"/>
      <w:marLeft w:val="0"/>
      <w:marRight w:val="0"/>
      <w:marTop w:val="0"/>
      <w:marBottom w:val="0"/>
      <w:divBdr>
        <w:top w:val="none" w:sz="0" w:space="0" w:color="auto"/>
        <w:left w:val="none" w:sz="0" w:space="0" w:color="auto"/>
        <w:bottom w:val="none" w:sz="0" w:space="0" w:color="auto"/>
        <w:right w:val="none" w:sz="0" w:space="0" w:color="auto"/>
      </w:divBdr>
      <w:divsChild>
        <w:div w:id="1342119102">
          <w:marLeft w:val="547"/>
          <w:marRight w:val="0"/>
          <w:marTop w:val="240"/>
          <w:marBottom w:val="0"/>
          <w:divBdr>
            <w:top w:val="none" w:sz="0" w:space="0" w:color="auto"/>
            <w:left w:val="none" w:sz="0" w:space="0" w:color="auto"/>
            <w:bottom w:val="none" w:sz="0" w:space="0" w:color="auto"/>
            <w:right w:val="none" w:sz="0" w:space="0" w:color="auto"/>
          </w:divBdr>
        </w:div>
        <w:div w:id="733963980">
          <w:marLeft w:val="1166"/>
          <w:marRight w:val="0"/>
          <w:marTop w:val="240"/>
          <w:marBottom w:val="0"/>
          <w:divBdr>
            <w:top w:val="none" w:sz="0" w:space="0" w:color="auto"/>
            <w:left w:val="none" w:sz="0" w:space="0" w:color="auto"/>
            <w:bottom w:val="none" w:sz="0" w:space="0" w:color="auto"/>
            <w:right w:val="none" w:sz="0" w:space="0" w:color="auto"/>
          </w:divBdr>
        </w:div>
        <w:div w:id="1131820896">
          <w:marLeft w:val="1166"/>
          <w:marRight w:val="0"/>
          <w:marTop w:val="240"/>
          <w:marBottom w:val="0"/>
          <w:divBdr>
            <w:top w:val="none" w:sz="0" w:space="0" w:color="auto"/>
            <w:left w:val="none" w:sz="0" w:space="0" w:color="auto"/>
            <w:bottom w:val="none" w:sz="0" w:space="0" w:color="auto"/>
            <w:right w:val="none" w:sz="0" w:space="0" w:color="auto"/>
          </w:divBdr>
        </w:div>
        <w:div w:id="1859808983">
          <w:marLeft w:val="1166"/>
          <w:marRight w:val="0"/>
          <w:marTop w:val="240"/>
          <w:marBottom w:val="0"/>
          <w:divBdr>
            <w:top w:val="none" w:sz="0" w:space="0" w:color="auto"/>
            <w:left w:val="none" w:sz="0" w:space="0" w:color="auto"/>
            <w:bottom w:val="none" w:sz="0" w:space="0" w:color="auto"/>
            <w:right w:val="none" w:sz="0" w:space="0" w:color="auto"/>
          </w:divBdr>
        </w:div>
      </w:divsChild>
    </w:div>
    <w:div w:id="1547596934">
      <w:bodyDiv w:val="1"/>
      <w:marLeft w:val="0"/>
      <w:marRight w:val="0"/>
      <w:marTop w:val="0"/>
      <w:marBottom w:val="0"/>
      <w:divBdr>
        <w:top w:val="none" w:sz="0" w:space="0" w:color="auto"/>
        <w:left w:val="none" w:sz="0" w:space="0" w:color="auto"/>
        <w:bottom w:val="none" w:sz="0" w:space="0" w:color="auto"/>
        <w:right w:val="none" w:sz="0" w:space="0" w:color="auto"/>
      </w:divBdr>
      <w:divsChild>
        <w:div w:id="1357807567">
          <w:marLeft w:val="0"/>
          <w:marRight w:val="0"/>
          <w:marTop w:val="240"/>
          <w:marBottom w:val="0"/>
          <w:divBdr>
            <w:top w:val="none" w:sz="0" w:space="0" w:color="auto"/>
            <w:left w:val="none" w:sz="0" w:space="0" w:color="auto"/>
            <w:bottom w:val="none" w:sz="0" w:space="0" w:color="auto"/>
            <w:right w:val="none" w:sz="0" w:space="0" w:color="auto"/>
          </w:divBdr>
        </w:div>
      </w:divsChild>
    </w:div>
    <w:div w:id="1963461544">
      <w:bodyDiv w:val="1"/>
      <w:marLeft w:val="0"/>
      <w:marRight w:val="0"/>
      <w:marTop w:val="0"/>
      <w:marBottom w:val="0"/>
      <w:divBdr>
        <w:top w:val="none" w:sz="0" w:space="0" w:color="auto"/>
        <w:left w:val="none" w:sz="0" w:space="0" w:color="auto"/>
        <w:bottom w:val="none" w:sz="0" w:space="0" w:color="auto"/>
        <w:right w:val="none" w:sz="0" w:space="0" w:color="auto"/>
      </w:divBdr>
      <w:divsChild>
        <w:div w:id="653408683">
          <w:marLeft w:val="0"/>
          <w:marRight w:val="0"/>
          <w:marTop w:val="240"/>
          <w:marBottom w:val="0"/>
          <w:divBdr>
            <w:top w:val="none" w:sz="0" w:space="0" w:color="auto"/>
            <w:left w:val="none" w:sz="0" w:space="0" w:color="auto"/>
            <w:bottom w:val="none" w:sz="0" w:space="0" w:color="auto"/>
            <w:right w:val="none" w:sz="0" w:space="0" w:color="auto"/>
          </w:divBdr>
        </w:div>
      </w:divsChild>
    </w:div>
    <w:div w:id="1987584099">
      <w:bodyDiv w:val="1"/>
      <w:marLeft w:val="0"/>
      <w:marRight w:val="0"/>
      <w:marTop w:val="0"/>
      <w:marBottom w:val="0"/>
      <w:divBdr>
        <w:top w:val="none" w:sz="0" w:space="0" w:color="auto"/>
        <w:left w:val="none" w:sz="0" w:space="0" w:color="auto"/>
        <w:bottom w:val="none" w:sz="0" w:space="0" w:color="auto"/>
        <w:right w:val="none" w:sz="0" w:space="0" w:color="auto"/>
      </w:divBdr>
      <w:divsChild>
        <w:div w:id="2131513439">
          <w:marLeft w:val="547"/>
          <w:marRight w:val="0"/>
          <w:marTop w:val="240"/>
          <w:marBottom w:val="0"/>
          <w:divBdr>
            <w:top w:val="none" w:sz="0" w:space="0" w:color="auto"/>
            <w:left w:val="none" w:sz="0" w:space="0" w:color="auto"/>
            <w:bottom w:val="none" w:sz="0" w:space="0" w:color="auto"/>
            <w:right w:val="none" w:sz="0" w:space="0" w:color="auto"/>
          </w:divBdr>
        </w:div>
        <w:div w:id="1693609378">
          <w:marLeft w:val="1166"/>
          <w:marRight w:val="0"/>
          <w:marTop w:val="240"/>
          <w:marBottom w:val="0"/>
          <w:divBdr>
            <w:top w:val="none" w:sz="0" w:space="0" w:color="auto"/>
            <w:left w:val="none" w:sz="0" w:space="0" w:color="auto"/>
            <w:bottom w:val="none" w:sz="0" w:space="0" w:color="auto"/>
            <w:right w:val="none" w:sz="0" w:space="0" w:color="auto"/>
          </w:divBdr>
        </w:div>
        <w:div w:id="1991247659">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2816</Words>
  <Characters>15493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2017-09-08T06:51:00Z</dcterms:created>
  <dcterms:modified xsi:type="dcterms:W3CDTF">2017-09-08T09:28:00Z</dcterms:modified>
</cp:coreProperties>
</file>